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DC" w:rsidRDefault="003433DC" w:rsidP="003433DC">
      <w:pPr>
        <w:jc w:val="center"/>
        <w:rPr>
          <w:b/>
        </w:rPr>
      </w:pPr>
      <w:r>
        <w:rPr>
          <w:b/>
        </w:rPr>
        <w:t>ПРИМЕРНОЕ КАЛЕНДАРНОЕ ПЛАНИРОВАНИЕ</w:t>
      </w:r>
      <w:bookmarkStart w:id="0" w:name="_GoBack"/>
      <w:bookmarkEnd w:id="0"/>
    </w:p>
    <w:p w:rsidR="009E0DFC" w:rsidRPr="00EB768A" w:rsidRDefault="009E0DFC" w:rsidP="003433DC">
      <w:pPr>
        <w:ind w:left="142"/>
        <w:jc w:val="center"/>
        <w:rPr>
          <w:b/>
        </w:rPr>
      </w:pPr>
      <w:r w:rsidRPr="00EB768A">
        <w:rPr>
          <w:b/>
        </w:rPr>
        <w:t xml:space="preserve">ФИЗИЧЕСКАЯ КУЛЬТУРА </w:t>
      </w:r>
      <w:r w:rsidRPr="00AF7E51">
        <w:rPr>
          <w:b/>
        </w:rPr>
        <w:t xml:space="preserve"> 1 </w:t>
      </w:r>
      <w:r w:rsidRPr="00EB768A">
        <w:rPr>
          <w:b/>
        </w:rPr>
        <w:t>класс</w:t>
      </w:r>
    </w:p>
    <w:p w:rsidR="009E0DFC" w:rsidRPr="00EB768A" w:rsidRDefault="009E0DFC" w:rsidP="009E0DFC">
      <w:pPr>
        <w:jc w:val="center"/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5"/>
        <w:gridCol w:w="3119"/>
        <w:gridCol w:w="4111"/>
      </w:tblGrid>
      <w:tr w:rsidR="009E0DFC" w:rsidRPr="00EB768A" w:rsidTr="00601108">
        <w:trPr>
          <w:tblHeader/>
        </w:trPr>
        <w:tc>
          <w:tcPr>
            <w:tcW w:w="851" w:type="dxa"/>
            <w:shd w:val="clear" w:color="auto" w:fill="auto"/>
          </w:tcPr>
          <w:p w:rsidR="009E0DFC" w:rsidRPr="00BF448B" w:rsidRDefault="009E0DFC" w:rsidP="00601108">
            <w:pPr>
              <w:ind w:left="317"/>
              <w:jc w:val="center"/>
              <w:rPr>
                <w:b/>
              </w:rPr>
            </w:pPr>
            <w:r w:rsidRPr="00BF448B">
              <w:rPr>
                <w:b/>
              </w:rPr>
              <w:t>№</w:t>
            </w:r>
          </w:p>
        </w:tc>
        <w:tc>
          <w:tcPr>
            <w:tcW w:w="1275" w:type="dxa"/>
            <w:shd w:val="clear" w:color="auto" w:fill="auto"/>
          </w:tcPr>
          <w:p w:rsidR="009E0DFC" w:rsidRPr="00BF448B" w:rsidRDefault="009E0DFC" w:rsidP="00601108">
            <w:pPr>
              <w:jc w:val="center"/>
              <w:rPr>
                <w:b/>
              </w:rPr>
            </w:pPr>
            <w:r w:rsidRPr="00BF448B">
              <w:rPr>
                <w:b/>
              </w:rPr>
              <w:t xml:space="preserve">дата </w:t>
            </w:r>
          </w:p>
        </w:tc>
        <w:tc>
          <w:tcPr>
            <w:tcW w:w="3119" w:type="dxa"/>
            <w:shd w:val="clear" w:color="auto" w:fill="auto"/>
          </w:tcPr>
          <w:p w:rsidR="009E0DFC" w:rsidRPr="00BF448B" w:rsidRDefault="009E0DFC" w:rsidP="00601108">
            <w:pPr>
              <w:jc w:val="center"/>
              <w:rPr>
                <w:b/>
              </w:rPr>
            </w:pPr>
            <w:r w:rsidRPr="00BF448B">
              <w:rPr>
                <w:b/>
              </w:rPr>
              <w:t>Тема</w:t>
            </w:r>
          </w:p>
        </w:tc>
        <w:tc>
          <w:tcPr>
            <w:tcW w:w="4111" w:type="dxa"/>
            <w:shd w:val="clear" w:color="auto" w:fill="auto"/>
          </w:tcPr>
          <w:p w:rsidR="009E0DFC" w:rsidRPr="00BF448B" w:rsidRDefault="009E0DFC" w:rsidP="00601108">
            <w:pPr>
              <w:jc w:val="center"/>
              <w:rPr>
                <w:b/>
              </w:rPr>
            </w:pPr>
            <w:r w:rsidRPr="00BF448B">
              <w:rPr>
                <w:b/>
              </w:rPr>
              <w:t>Цели по программе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9E0DFC" w:rsidRPr="00BF448B" w:rsidRDefault="009E0DFC" w:rsidP="00601108">
            <w:pPr>
              <w:jc w:val="center"/>
              <w:rPr>
                <w:b/>
              </w:rPr>
            </w:pPr>
            <w:r w:rsidRPr="00BF448B">
              <w:rPr>
                <w:b/>
              </w:rPr>
              <w:t>1 четверть</w:t>
            </w:r>
            <w:r>
              <w:rPr>
                <w:b/>
              </w:rPr>
              <w:t xml:space="preserve"> 24 ч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>
            <w:pPr>
              <w:jc w:val="center"/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BF448B" w:rsidRDefault="009E0DFC" w:rsidP="00601108">
            <w:pPr>
              <w:rPr>
                <w:b/>
                <w:i/>
              </w:rPr>
            </w:pPr>
            <w:r w:rsidRPr="00BF448B">
              <w:rPr>
                <w:b/>
                <w:i/>
                <w:color w:val="000000"/>
                <w:sz w:val="22"/>
                <w:szCs w:val="22"/>
              </w:rPr>
              <w:t>Раздел 1 – Знание и понимание о здоровье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D43D4">
              <w:rPr>
                <w:color w:val="000000"/>
                <w:sz w:val="22"/>
                <w:szCs w:val="22"/>
              </w:rPr>
              <w:t xml:space="preserve">Техника </w:t>
            </w:r>
            <w:proofErr w:type="gramStart"/>
            <w:r w:rsidRPr="004D43D4">
              <w:rPr>
                <w:color w:val="000000"/>
                <w:sz w:val="22"/>
                <w:szCs w:val="22"/>
              </w:rPr>
              <w:t>безопасности</w:t>
            </w:r>
            <w:proofErr w:type="gramEnd"/>
            <w:r w:rsidRPr="004D43D4">
              <w:rPr>
                <w:sz w:val="22"/>
                <w:szCs w:val="22"/>
              </w:rPr>
              <w:br/>
            </w:r>
            <w:r w:rsidRPr="004D43D4">
              <w:rPr>
                <w:color w:val="000000"/>
                <w:sz w:val="22"/>
                <w:szCs w:val="22"/>
              </w:rPr>
              <w:t>Что такое физическая культура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1.3.4.4. Определять трудности и риски при выполнении ряда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1.3.1.1. Осознавать важность физической деятельности, получить общее понятие о здоровье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D43D4">
              <w:rPr>
                <w:color w:val="000000"/>
                <w:sz w:val="22"/>
                <w:szCs w:val="22"/>
              </w:rPr>
              <w:t xml:space="preserve">Техника </w:t>
            </w:r>
            <w:proofErr w:type="gramStart"/>
            <w:r w:rsidRPr="004D43D4">
              <w:rPr>
                <w:color w:val="000000"/>
                <w:sz w:val="22"/>
                <w:szCs w:val="22"/>
              </w:rPr>
              <w:t>безопасности</w:t>
            </w:r>
            <w:proofErr w:type="gramEnd"/>
            <w:r w:rsidRPr="004D43D4">
              <w:rPr>
                <w:sz w:val="22"/>
                <w:szCs w:val="22"/>
              </w:rPr>
              <w:br/>
            </w:r>
            <w:r w:rsidRPr="004D43D4">
              <w:rPr>
                <w:color w:val="000000"/>
                <w:sz w:val="22"/>
                <w:szCs w:val="22"/>
              </w:rPr>
              <w:t>Что такое физическая культура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7F6AF9">
              <w:rPr>
                <w:color w:val="000000"/>
                <w:sz w:val="22"/>
                <w:szCs w:val="22"/>
              </w:rPr>
              <w:t>Режим дня, утренняя зарядка и физкультминутки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1.3.2.2. Понимать важность необходимости разминки и заминки тела в физической деятельности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1.3.3.3. Определять физические изменения в организме во время выполнения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7F6AF9">
              <w:rPr>
                <w:color w:val="000000"/>
                <w:sz w:val="22"/>
                <w:szCs w:val="22"/>
              </w:rPr>
              <w:t>Режим дня, утренняя зарядка и физкультминутки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7F6AF9">
              <w:rPr>
                <w:color w:val="000000"/>
                <w:sz w:val="22"/>
                <w:szCs w:val="22"/>
              </w:rPr>
              <w:t>Режим дня, утренняя зарядка и физкультминутки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7F6AF9">
              <w:rPr>
                <w:color w:val="000000"/>
                <w:sz w:val="22"/>
                <w:szCs w:val="22"/>
              </w:rPr>
              <w:t>Режим дня, утренняя зарядка и физкультминутки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D7F1B">
              <w:rPr>
                <w:color w:val="000000"/>
                <w:sz w:val="22"/>
                <w:szCs w:val="22"/>
              </w:rPr>
              <w:t xml:space="preserve">Бег и ходьба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Default="009E0DFC" w:rsidP="00601108">
            <w:r w:rsidRPr="00D07EDB">
              <w:rPr>
                <w:color w:val="000000"/>
                <w:sz w:val="22"/>
                <w:szCs w:val="22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  <w:p w:rsidR="009E0DFC" w:rsidRDefault="009E0DFC" w:rsidP="00601108">
            <w:r w:rsidRPr="00D07EDB">
              <w:rPr>
                <w:color w:val="000000"/>
                <w:sz w:val="22"/>
                <w:szCs w:val="22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D7F1B">
              <w:rPr>
                <w:color w:val="000000"/>
                <w:sz w:val="22"/>
                <w:szCs w:val="22"/>
              </w:rPr>
              <w:t xml:space="preserve">Бег и ходьба 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D7F1B">
              <w:rPr>
                <w:color w:val="000000"/>
                <w:sz w:val="22"/>
                <w:szCs w:val="22"/>
              </w:rPr>
              <w:t xml:space="preserve">Бег и ходьба 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D7F1B">
              <w:rPr>
                <w:color w:val="000000"/>
                <w:sz w:val="22"/>
                <w:szCs w:val="22"/>
              </w:rPr>
              <w:t xml:space="preserve">Бег и ходьба 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615A0">
              <w:rPr>
                <w:color w:val="000000"/>
                <w:sz w:val="22"/>
                <w:szCs w:val="22"/>
              </w:rPr>
              <w:t>Прыжки и метания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1.1.1.1</w:t>
            </w:r>
            <w:proofErr w:type="gramStart"/>
            <w:r w:rsidRPr="00EE0EF2">
              <w:rPr>
                <w:color w:val="000000"/>
                <w:sz w:val="22"/>
                <w:szCs w:val="22"/>
              </w:rPr>
              <w:t xml:space="preserve"> З</w:t>
            </w:r>
            <w:proofErr w:type="gramEnd"/>
            <w:r w:rsidRPr="00EE0EF2">
              <w:rPr>
                <w:color w:val="000000"/>
                <w:sz w:val="22"/>
                <w:szCs w:val="22"/>
              </w:rPr>
              <w:t>нать и уметь выполнять основные двигательные навыки и умения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1.3.5.5. Определять собственные возможности участия в физической деятельности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615A0">
              <w:rPr>
                <w:color w:val="000000"/>
                <w:sz w:val="22"/>
                <w:szCs w:val="22"/>
              </w:rPr>
              <w:t>Прыжки и метания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615A0">
              <w:rPr>
                <w:color w:val="000000"/>
                <w:sz w:val="22"/>
                <w:szCs w:val="22"/>
              </w:rPr>
              <w:t>Прыжки и метания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615A0">
              <w:rPr>
                <w:color w:val="000000"/>
                <w:sz w:val="22"/>
                <w:szCs w:val="22"/>
              </w:rPr>
              <w:t>Прыжки и метания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pPr>
              <w:rPr>
                <w:b/>
                <w:i/>
                <w:color w:val="000000"/>
                <w:sz w:val="22"/>
                <w:szCs w:val="22"/>
              </w:rPr>
            </w:pPr>
          </w:p>
          <w:p w:rsidR="009E0DFC" w:rsidRPr="00BF448B" w:rsidRDefault="009E0DFC" w:rsidP="00601108">
            <w:pPr>
              <w:rPr>
                <w:b/>
                <w:i/>
              </w:rPr>
            </w:pPr>
            <w:r w:rsidRPr="00BF448B">
              <w:rPr>
                <w:b/>
                <w:i/>
                <w:color w:val="000000"/>
                <w:sz w:val="22"/>
                <w:szCs w:val="22"/>
              </w:rPr>
              <w:t>Раздел 2 - Развитие взаимоотношения и навыков общения через игры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545323">
              <w:rPr>
                <w:color w:val="000000"/>
                <w:sz w:val="22"/>
                <w:szCs w:val="22"/>
              </w:rPr>
              <w:t>Сюжетно-ролевые подвижные игры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1.2.8.8. Знать свою роль и начинать распознавать роли других при выполнении простых движений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545323">
              <w:rPr>
                <w:color w:val="000000"/>
                <w:sz w:val="22"/>
                <w:szCs w:val="22"/>
              </w:rPr>
              <w:t>Сюжетно-ролевые подвижные игры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545323">
              <w:rPr>
                <w:color w:val="000000"/>
                <w:sz w:val="22"/>
                <w:szCs w:val="22"/>
              </w:rPr>
              <w:t>Сюжетно-ролевые подвижные игры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90C85">
              <w:rPr>
                <w:color w:val="000000"/>
                <w:sz w:val="22"/>
                <w:szCs w:val="22"/>
              </w:rPr>
              <w:t>Широкий ряд двигательных навыков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1.2.2.2. Знать, как работать самостоятельно для достижения двигательных целей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90C85">
              <w:rPr>
                <w:color w:val="000000"/>
                <w:sz w:val="22"/>
                <w:szCs w:val="22"/>
              </w:rPr>
              <w:t>Широкий ряд двигательных навыков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90C85">
              <w:rPr>
                <w:color w:val="000000"/>
                <w:sz w:val="22"/>
                <w:szCs w:val="22"/>
              </w:rPr>
              <w:t>Широкий ряд двигательных навыков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81A75">
              <w:rPr>
                <w:color w:val="000000"/>
                <w:sz w:val="22"/>
                <w:szCs w:val="22"/>
              </w:rPr>
              <w:t>Навыки общения в небольших группах и парах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1.2.1.1. Знать и понимать двигательные идеи, стратегии и планы во время участия в физической деятельности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 xml:space="preserve">1.2.3.3. Знать, как разделять </w:t>
            </w:r>
            <w:r w:rsidRPr="00EE0EF2">
              <w:rPr>
                <w:color w:val="000000"/>
                <w:sz w:val="22"/>
                <w:szCs w:val="22"/>
              </w:rPr>
              <w:lastRenderedPageBreak/>
              <w:t>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81A75">
              <w:rPr>
                <w:color w:val="000000"/>
                <w:sz w:val="22"/>
                <w:szCs w:val="22"/>
              </w:rPr>
              <w:t>Навыки общения в небольших группах и парах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81A75">
              <w:rPr>
                <w:color w:val="000000"/>
                <w:sz w:val="22"/>
                <w:szCs w:val="22"/>
              </w:rPr>
              <w:t>Навыки общения в небольших группах и парах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5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81A75">
              <w:rPr>
                <w:color w:val="000000"/>
                <w:sz w:val="22"/>
                <w:szCs w:val="22"/>
              </w:rPr>
              <w:t>Навыки общения в небольших группах и парах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D9D9D9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D9D9D9"/>
          </w:tcPr>
          <w:p w:rsidR="009E0DFC" w:rsidRPr="00EB768A" w:rsidRDefault="009E0DFC" w:rsidP="00601108"/>
        </w:tc>
        <w:tc>
          <w:tcPr>
            <w:tcW w:w="3119" w:type="dxa"/>
            <w:shd w:val="clear" w:color="auto" w:fill="D9D9D9"/>
          </w:tcPr>
          <w:p w:rsidR="009E0DFC" w:rsidRPr="00B81A75" w:rsidRDefault="009E0DFC" w:rsidP="00601108">
            <w:pPr>
              <w:rPr>
                <w:color w:val="000000"/>
                <w:sz w:val="22"/>
                <w:szCs w:val="22"/>
              </w:rPr>
            </w:pPr>
            <w:r w:rsidRPr="00D21CC6">
              <w:rPr>
                <w:b/>
              </w:rPr>
              <w:t>2 четверть</w:t>
            </w:r>
            <w:r>
              <w:rPr>
                <w:b/>
              </w:rPr>
              <w:t xml:space="preserve"> 24 ч</w:t>
            </w:r>
          </w:p>
        </w:tc>
        <w:tc>
          <w:tcPr>
            <w:tcW w:w="4111" w:type="dxa"/>
            <w:shd w:val="clear" w:color="auto" w:fill="D9D9D9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572C8">
              <w:rPr>
                <w:color w:val="000000"/>
                <w:sz w:val="22"/>
                <w:szCs w:val="22"/>
              </w:rPr>
              <w:t>Польза физических занятий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1.3.5.5. Определять собственные возможности участия в физической деятельности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572C8">
              <w:rPr>
                <w:color w:val="000000"/>
                <w:sz w:val="22"/>
                <w:szCs w:val="22"/>
              </w:rPr>
              <w:t>Польза физических занятий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572C8">
              <w:rPr>
                <w:color w:val="000000"/>
                <w:sz w:val="22"/>
                <w:szCs w:val="22"/>
              </w:rPr>
              <w:t>Польза физических занятий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D21CC6" w:rsidRDefault="009E0DFC" w:rsidP="00601108">
            <w:pPr>
              <w:jc w:val="center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D21CC6" w:rsidRDefault="009E0DFC" w:rsidP="00601108">
            <w:pPr>
              <w:rPr>
                <w:b/>
                <w:i/>
              </w:rPr>
            </w:pPr>
            <w:r w:rsidRPr="00D21CC6">
              <w:rPr>
                <w:b/>
                <w:i/>
                <w:color w:val="000000"/>
                <w:sz w:val="22"/>
                <w:szCs w:val="22"/>
              </w:rPr>
              <w:t>Раздел 3 – Креативность и критическое мышление посредством гимнастических упражнений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rPr>
          <w:trHeight w:val="557"/>
        </w:trPr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EB768A" w:rsidRDefault="009E0DFC" w:rsidP="00601108">
            <w:r w:rsidRPr="00766BA5">
              <w:rPr>
                <w:color w:val="000000"/>
                <w:sz w:val="22"/>
                <w:szCs w:val="22"/>
              </w:rPr>
              <w:t>Техника безопасности</w:t>
            </w:r>
            <w:r w:rsidRPr="00766BA5">
              <w:rPr>
                <w:sz w:val="22"/>
                <w:szCs w:val="22"/>
              </w:rPr>
              <w:br/>
            </w:r>
            <w:r w:rsidRPr="00766BA5">
              <w:rPr>
                <w:color w:val="000000"/>
                <w:sz w:val="22"/>
                <w:szCs w:val="22"/>
              </w:rPr>
              <w:t>Осанка и координация</w:t>
            </w:r>
            <w:r w:rsidRPr="004D43D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1.3.4.4. Определять трудности и риски при выполнении ряда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1.3.2.2. Понимать важность необходимости разминки и заминки тела в физической деятельности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766BA5">
              <w:rPr>
                <w:color w:val="000000"/>
                <w:sz w:val="22"/>
                <w:szCs w:val="22"/>
              </w:rPr>
              <w:t>Техника безопасности</w:t>
            </w:r>
            <w:r w:rsidRPr="00766BA5">
              <w:rPr>
                <w:sz w:val="22"/>
                <w:szCs w:val="22"/>
              </w:rPr>
              <w:br/>
            </w:r>
            <w:r w:rsidRPr="00766BA5">
              <w:rPr>
                <w:color w:val="000000"/>
                <w:sz w:val="22"/>
                <w:szCs w:val="22"/>
              </w:rPr>
              <w:t>Осанка и координация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766BA5">
              <w:rPr>
                <w:color w:val="000000"/>
                <w:sz w:val="22"/>
                <w:szCs w:val="22"/>
              </w:rPr>
              <w:t>Техника безопасности</w:t>
            </w:r>
            <w:r w:rsidRPr="00766BA5">
              <w:rPr>
                <w:sz w:val="22"/>
                <w:szCs w:val="22"/>
              </w:rPr>
              <w:br/>
            </w:r>
            <w:r w:rsidRPr="00766BA5">
              <w:rPr>
                <w:color w:val="000000"/>
                <w:sz w:val="22"/>
                <w:szCs w:val="22"/>
              </w:rPr>
              <w:t>Осанка и координация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2667D">
              <w:rPr>
                <w:color w:val="000000"/>
                <w:sz w:val="22"/>
                <w:szCs w:val="22"/>
              </w:rPr>
              <w:t>Изучение ряда гимнастических фигур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2667D">
              <w:rPr>
                <w:color w:val="000000"/>
                <w:sz w:val="22"/>
                <w:szCs w:val="22"/>
              </w:rPr>
              <w:t>Изучение ряда гимнастических фигур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2667D">
              <w:rPr>
                <w:color w:val="000000"/>
                <w:sz w:val="22"/>
                <w:szCs w:val="22"/>
              </w:rPr>
              <w:t>Изучение ряда гимнастических фигур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043987">
              <w:rPr>
                <w:color w:val="000000"/>
                <w:sz w:val="22"/>
                <w:szCs w:val="22"/>
              </w:rPr>
              <w:t>Движения на простых гимнастических снарядах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1.1.5.5. Знать и уметь выполнять ряд простых действий в разных пространствах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1.1.4.4. Уметь описать свои умения и недостатки по двигательным навыкам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043987">
              <w:rPr>
                <w:color w:val="000000"/>
                <w:sz w:val="22"/>
                <w:szCs w:val="22"/>
              </w:rPr>
              <w:t>Движения на простых гимнастических снарядах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EB768A" w:rsidRDefault="009E0DFC" w:rsidP="00601108">
            <w:r w:rsidRPr="00043987">
              <w:rPr>
                <w:color w:val="000000"/>
                <w:sz w:val="22"/>
                <w:szCs w:val="22"/>
              </w:rPr>
              <w:t>Движения на простых гимнастических снарядах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2304C">
              <w:rPr>
                <w:color w:val="000000"/>
                <w:sz w:val="22"/>
                <w:szCs w:val="22"/>
              </w:rPr>
              <w:t>Твои физические возможности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1.2.2.2. Знать, как работать самостоятельно для достижения двигательных целей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1.2.5.5. Понимать собственные и другие творческие задачи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2304C">
              <w:rPr>
                <w:color w:val="000000"/>
                <w:sz w:val="22"/>
                <w:szCs w:val="22"/>
              </w:rPr>
              <w:t>Твои физические возможности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2304C">
              <w:rPr>
                <w:color w:val="000000"/>
                <w:sz w:val="22"/>
                <w:szCs w:val="22"/>
              </w:rPr>
              <w:t>Твои физические возможности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pPr>
              <w:rPr>
                <w:b/>
                <w:i/>
                <w:color w:val="000000"/>
                <w:sz w:val="22"/>
                <w:szCs w:val="22"/>
              </w:rPr>
            </w:pPr>
          </w:p>
          <w:p w:rsidR="009E0DFC" w:rsidRPr="00D21CC6" w:rsidRDefault="009E0DFC" w:rsidP="00601108">
            <w:pPr>
              <w:rPr>
                <w:b/>
                <w:i/>
              </w:rPr>
            </w:pPr>
            <w:r w:rsidRPr="00D21CC6">
              <w:rPr>
                <w:b/>
                <w:i/>
                <w:color w:val="000000"/>
                <w:sz w:val="22"/>
                <w:szCs w:val="22"/>
              </w:rPr>
              <w:t>Раздел 4 – Казахские национальные подвижные игры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37187">
              <w:rPr>
                <w:color w:val="000000"/>
                <w:sz w:val="22"/>
                <w:szCs w:val="22"/>
              </w:rPr>
              <w:t>Знакомство с традициями и культурой казахского народа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1.2.7.7. Понимать в чем заключается патриотизм и как взаимодействовать во время выполнения индивидуальной и групповой деятельности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1.3.5.5. Определять собственные возможности участия в физической деятельности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37187">
              <w:rPr>
                <w:color w:val="000000"/>
                <w:sz w:val="22"/>
                <w:szCs w:val="22"/>
              </w:rPr>
              <w:t>Знакомство с традициями и культурой казахского народа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37187">
              <w:rPr>
                <w:color w:val="000000"/>
                <w:sz w:val="22"/>
                <w:szCs w:val="22"/>
              </w:rPr>
              <w:t>Знакомство с традициями и культурой казахского народа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37187">
              <w:rPr>
                <w:color w:val="000000"/>
                <w:sz w:val="22"/>
                <w:szCs w:val="22"/>
              </w:rPr>
              <w:t>Знакомство с традициями и культурой казахского народа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37187">
              <w:rPr>
                <w:color w:val="000000"/>
                <w:sz w:val="22"/>
                <w:szCs w:val="22"/>
              </w:rPr>
              <w:t>Знакомство с традициями и культурой казахского народа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0614D9">
              <w:rPr>
                <w:color w:val="000000"/>
                <w:sz w:val="22"/>
                <w:szCs w:val="22"/>
              </w:rPr>
              <w:t>Вовлеченность через подвижные игры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1.2.5.5. Понимать собственные и другие творческие задачи</w:t>
            </w:r>
          </w:p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lastRenderedPageBreak/>
              <w:t>1.2.6.6. Называть и использовать основные творческие стратегии и идеи, передавая их учителю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0614D9">
              <w:rPr>
                <w:color w:val="000000"/>
                <w:sz w:val="22"/>
                <w:szCs w:val="22"/>
              </w:rPr>
              <w:t>Вовлеченность через подвижные игры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0614D9">
              <w:rPr>
                <w:color w:val="000000"/>
                <w:sz w:val="22"/>
                <w:szCs w:val="22"/>
              </w:rPr>
              <w:t>Вовлеченность через подвижные игры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36"/>
              </w:numPr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0614D9">
              <w:rPr>
                <w:color w:val="000000"/>
                <w:sz w:val="22"/>
                <w:szCs w:val="22"/>
              </w:rPr>
              <w:t>Вовлеченность через подвижные игры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9E0DFC" w:rsidRPr="00D21CC6" w:rsidRDefault="009E0DFC" w:rsidP="00601108">
            <w:pPr>
              <w:rPr>
                <w:b/>
              </w:rPr>
            </w:pPr>
            <w:r w:rsidRPr="00D21CC6">
              <w:rPr>
                <w:b/>
              </w:rPr>
              <w:t>3 четверть</w:t>
            </w:r>
            <w:r>
              <w:rPr>
                <w:b/>
              </w:rPr>
              <w:t xml:space="preserve"> 27 ч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9B523E" w:rsidRDefault="009E0DFC" w:rsidP="00601108">
            <w:pPr>
              <w:rPr>
                <w:b/>
                <w:i/>
              </w:rPr>
            </w:pPr>
            <w:r w:rsidRPr="009B523E">
              <w:rPr>
                <w:b/>
                <w:i/>
                <w:color w:val="000000"/>
                <w:sz w:val="22"/>
                <w:szCs w:val="22"/>
              </w:rPr>
              <w:t>Раздел 5 – Обучение двигательным навыкам посредством игр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A5406">
              <w:rPr>
                <w:color w:val="000000"/>
                <w:sz w:val="22"/>
                <w:szCs w:val="22"/>
              </w:rPr>
              <w:t>Техника безопасности</w:t>
            </w:r>
            <w:r w:rsidRPr="003A5406">
              <w:rPr>
                <w:sz w:val="22"/>
                <w:szCs w:val="22"/>
              </w:rPr>
              <w:br/>
            </w:r>
            <w:r w:rsidRPr="003A5406">
              <w:rPr>
                <w:color w:val="000000"/>
                <w:sz w:val="22"/>
                <w:szCs w:val="22"/>
              </w:rPr>
              <w:t>Сердцебиение и дыхание человека во время физической деятельности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1.3.4.4. Определять трудности и риски при выполнении ряда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1.3.3.3. Определять физические изменения в организме во время выполнения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A5406">
              <w:rPr>
                <w:color w:val="000000"/>
                <w:sz w:val="22"/>
                <w:szCs w:val="22"/>
              </w:rPr>
              <w:t>Сердцебиение и дыхание человека во время физической деятельности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A5406">
              <w:rPr>
                <w:color w:val="000000"/>
                <w:sz w:val="22"/>
                <w:szCs w:val="22"/>
              </w:rPr>
              <w:t>Сердцебиение и дыхание человека во время физической деятельности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A5406">
              <w:rPr>
                <w:color w:val="000000"/>
                <w:sz w:val="22"/>
                <w:szCs w:val="22"/>
              </w:rPr>
              <w:t>Сердцебиение и дыхание человека во время физической деятельности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A01789">
              <w:rPr>
                <w:color w:val="000000"/>
                <w:sz w:val="22"/>
                <w:szCs w:val="22"/>
              </w:rPr>
              <w:t>Игра - как средство для развития индивидуальных физических качеств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1.3.1.1. Осознавать важность физической деятельности, получить общее понятие о здоровье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1.1.4.4. Уметь описать свои умения и недостатки по двигательным навыкам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A01789">
              <w:rPr>
                <w:color w:val="000000"/>
                <w:sz w:val="22"/>
                <w:szCs w:val="22"/>
              </w:rPr>
              <w:t>Игра - как средство для развития индивидуальных физических качеств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A01789">
              <w:rPr>
                <w:color w:val="000000"/>
                <w:sz w:val="22"/>
                <w:szCs w:val="22"/>
              </w:rPr>
              <w:t>Игра - как средство для развития индивидуальных физических качеств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A01789">
              <w:rPr>
                <w:color w:val="000000"/>
                <w:sz w:val="22"/>
                <w:szCs w:val="22"/>
              </w:rPr>
              <w:t>Игра - как средство для развития индивидуальных физических качеств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D67723">
              <w:rPr>
                <w:color w:val="000000"/>
                <w:sz w:val="22"/>
                <w:szCs w:val="22"/>
              </w:rPr>
              <w:t>Динамика и передвижение в пространстве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1.1.5.5. Знать и уметь выполнять ряд простых действий в разных пространствах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D67723">
              <w:rPr>
                <w:color w:val="000000"/>
                <w:sz w:val="22"/>
                <w:szCs w:val="22"/>
              </w:rPr>
              <w:t>Динамика и передвижение в пространстве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D67723">
              <w:rPr>
                <w:color w:val="000000"/>
                <w:sz w:val="22"/>
                <w:szCs w:val="22"/>
              </w:rPr>
              <w:t>Динамика и передвижение в пространстве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E15F8">
              <w:rPr>
                <w:color w:val="000000"/>
                <w:sz w:val="22"/>
                <w:szCs w:val="22"/>
              </w:rPr>
              <w:t>Подвижные игры с предметами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1.1.3.3. Знать о понятиях времени, пространства, веса и плавности в контексте выполнения движений в различных видах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E15F8">
              <w:rPr>
                <w:color w:val="000000"/>
                <w:sz w:val="22"/>
                <w:szCs w:val="22"/>
              </w:rPr>
              <w:t>Подвижные игры с предметами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8E15F8">
              <w:rPr>
                <w:color w:val="000000"/>
                <w:sz w:val="22"/>
                <w:szCs w:val="22"/>
              </w:rPr>
              <w:t>Подвижные игры с предметами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9B523E" w:rsidRDefault="009E0DFC" w:rsidP="00601108">
            <w:pPr>
              <w:rPr>
                <w:b/>
                <w:i/>
              </w:rPr>
            </w:pPr>
            <w:r w:rsidRPr="009B523E">
              <w:rPr>
                <w:b/>
                <w:i/>
                <w:color w:val="000000"/>
                <w:sz w:val="22"/>
                <w:szCs w:val="22"/>
              </w:rPr>
              <w:t>Раздел 6 – Развитие опорно-двигательного аппарата через подвижные игры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251E57">
              <w:rPr>
                <w:color w:val="000000"/>
                <w:sz w:val="22"/>
                <w:szCs w:val="22"/>
              </w:rPr>
              <w:t>Навыки управления телом через имитационные упражнения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1.3.4.4. Определять трудности и риски при выполнении ряда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 xml:space="preserve">1.2.2.2. Знать, как работать самостоятельно для достижения </w:t>
            </w:r>
            <w:r w:rsidRPr="00EE0EF2">
              <w:rPr>
                <w:color w:val="000000"/>
                <w:sz w:val="22"/>
                <w:szCs w:val="22"/>
              </w:rPr>
              <w:lastRenderedPageBreak/>
              <w:t>двигательных целей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251E57" w:rsidRDefault="009E0DFC" w:rsidP="00601108">
            <w:pPr>
              <w:rPr>
                <w:color w:val="000000"/>
                <w:sz w:val="22"/>
                <w:szCs w:val="22"/>
              </w:rPr>
            </w:pPr>
            <w:r w:rsidRPr="00251E57">
              <w:rPr>
                <w:color w:val="000000"/>
                <w:sz w:val="22"/>
                <w:szCs w:val="22"/>
              </w:rPr>
              <w:t xml:space="preserve">Навыки управления телом через имитационные </w:t>
            </w:r>
            <w:r w:rsidRPr="00251E57">
              <w:rPr>
                <w:color w:val="000000"/>
                <w:sz w:val="22"/>
                <w:szCs w:val="22"/>
              </w:rPr>
              <w:lastRenderedPageBreak/>
              <w:t>упражнения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color w:val="000000"/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251E57">
              <w:rPr>
                <w:color w:val="000000"/>
                <w:sz w:val="22"/>
                <w:szCs w:val="22"/>
              </w:rPr>
              <w:t>Навыки управления телом через имитационные упражнения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251E57">
              <w:rPr>
                <w:color w:val="000000"/>
                <w:sz w:val="22"/>
                <w:szCs w:val="22"/>
              </w:rPr>
              <w:t>Навыки управления телом через имитационные упражнения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974C3">
              <w:rPr>
                <w:color w:val="000000"/>
                <w:sz w:val="22"/>
                <w:szCs w:val="22"/>
              </w:rPr>
              <w:t>Развитие опорно-двигательного аппарата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1.2.8.8. Знать свою роль и начинать распознавать роли других при выполнении простых движений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1.1.4.4. Уметь описать свои умения и недостатки по двигательным навыкам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974C3">
              <w:rPr>
                <w:color w:val="000000"/>
                <w:sz w:val="22"/>
                <w:szCs w:val="22"/>
              </w:rPr>
              <w:t>Развитие опорно-двигательного аппарата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974C3">
              <w:rPr>
                <w:color w:val="000000"/>
                <w:sz w:val="22"/>
                <w:szCs w:val="22"/>
              </w:rPr>
              <w:t>Развитие опорно-двигательного аппарата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94C75">
              <w:rPr>
                <w:color w:val="000000"/>
                <w:sz w:val="22"/>
                <w:szCs w:val="22"/>
              </w:rPr>
              <w:t>Игры с мячом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1.2.3.3. Знать, как разделять 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1.2.5.5. Понимать собственные и другие творческие задачи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94C75">
              <w:rPr>
                <w:color w:val="000000"/>
                <w:sz w:val="22"/>
                <w:szCs w:val="22"/>
              </w:rPr>
              <w:t>Игры с мячом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394C75">
              <w:rPr>
                <w:color w:val="000000"/>
                <w:sz w:val="22"/>
                <w:szCs w:val="22"/>
              </w:rPr>
              <w:t>Игры с мячом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C104EF">
              <w:rPr>
                <w:color w:val="000000"/>
                <w:sz w:val="22"/>
                <w:szCs w:val="22"/>
              </w:rPr>
              <w:t>Игры и упражнения со скакалкой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1.2.1.1. Знать и понимать двигательные идеи, стратегии и планы во время участия в физической деятельности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1.2.6.6. Называть и использовать основные творческие стратегии и идеи, передавая их учителю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C104EF">
              <w:rPr>
                <w:color w:val="000000"/>
                <w:sz w:val="22"/>
                <w:szCs w:val="22"/>
              </w:rPr>
              <w:t>Игры и упражнения со скакалкой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6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C104EF">
              <w:rPr>
                <w:color w:val="000000"/>
                <w:sz w:val="22"/>
                <w:szCs w:val="22"/>
              </w:rPr>
              <w:t>Игры и упражнения со скакалкой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9E0DFC" w:rsidRPr="00D21CC6" w:rsidRDefault="009E0DFC" w:rsidP="00601108">
            <w:pPr>
              <w:rPr>
                <w:b/>
              </w:rPr>
            </w:pPr>
            <w:r w:rsidRPr="00D21CC6">
              <w:rPr>
                <w:b/>
              </w:rPr>
              <w:t>4 четверть</w:t>
            </w:r>
            <w:r>
              <w:rPr>
                <w:b/>
              </w:rPr>
              <w:t xml:space="preserve"> 24 ч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widowControl w:val="0"/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FB35C9" w:rsidRDefault="009E0DFC" w:rsidP="00601108">
            <w:pPr>
              <w:rPr>
                <w:b/>
                <w:i/>
              </w:rPr>
            </w:pPr>
            <w:r w:rsidRPr="00FB35C9">
              <w:rPr>
                <w:b/>
                <w:i/>
                <w:color w:val="000000"/>
                <w:sz w:val="22"/>
                <w:szCs w:val="22"/>
              </w:rPr>
              <w:t>Раздел 7 – Творческие и коммуникативные навыки посредством игр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Техника безопасности</w:t>
            </w:r>
            <w:r w:rsidRPr="00EE0EF2">
              <w:rPr>
                <w:sz w:val="22"/>
                <w:szCs w:val="22"/>
              </w:rPr>
              <w:br/>
            </w:r>
            <w:r w:rsidRPr="00EE0EF2">
              <w:rPr>
                <w:color w:val="000000"/>
                <w:sz w:val="22"/>
                <w:szCs w:val="22"/>
              </w:rPr>
              <w:t>Творческие способности через игры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1.3.4.4. Определять трудности и риски при выполнении ряда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1.2.8.8. Знать свою роль и начинать распознавать роли других при выполнении простых движений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677E9">
              <w:rPr>
                <w:color w:val="000000"/>
                <w:sz w:val="22"/>
                <w:szCs w:val="22"/>
              </w:rPr>
              <w:t>Творческие способности через игры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E677E9">
              <w:rPr>
                <w:color w:val="000000"/>
                <w:sz w:val="22"/>
                <w:szCs w:val="22"/>
              </w:rPr>
              <w:t>Творческие способности через игры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111DF">
              <w:rPr>
                <w:color w:val="000000"/>
                <w:sz w:val="22"/>
                <w:szCs w:val="22"/>
              </w:rPr>
              <w:t>Игры на развитие коммуникативных навыков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1.2.4.4. Перечислять и использовать простые правила и структурные приемы при выполнении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111DF">
              <w:rPr>
                <w:color w:val="000000"/>
                <w:sz w:val="22"/>
                <w:szCs w:val="22"/>
              </w:rPr>
              <w:t>Игры на развитие коммуникативных навыков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4111DF">
              <w:rPr>
                <w:color w:val="000000"/>
                <w:sz w:val="22"/>
                <w:szCs w:val="22"/>
              </w:rPr>
              <w:t>Игры на развитие коммуникативных навыков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03C15">
              <w:rPr>
                <w:color w:val="000000"/>
                <w:sz w:val="22"/>
                <w:szCs w:val="22"/>
              </w:rPr>
              <w:t xml:space="preserve">Творческие идеи для игр 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1.2.5.5. Понимать собственные и другие творческие задачи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1.2.6.6. Называть и использовать основные творческие стратегии и идеи, передавая их учителю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03C15">
              <w:rPr>
                <w:color w:val="000000"/>
                <w:sz w:val="22"/>
                <w:szCs w:val="22"/>
              </w:rPr>
              <w:t xml:space="preserve">Творческие идеи для игр 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03C15">
              <w:rPr>
                <w:color w:val="000000"/>
                <w:sz w:val="22"/>
                <w:szCs w:val="22"/>
              </w:rPr>
              <w:t xml:space="preserve">Творческие идеи для игр 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F609D">
              <w:rPr>
                <w:color w:val="000000"/>
                <w:sz w:val="22"/>
                <w:szCs w:val="22"/>
              </w:rPr>
              <w:t>Активность и самостоятельность в двигательной деятельности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1.1.6.6. Знать возможные трудности, возникающие при выполнении простых и измененных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F609D">
              <w:rPr>
                <w:color w:val="000000"/>
                <w:sz w:val="22"/>
                <w:szCs w:val="22"/>
              </w:rPr>
              <w:t xml:space="preserve">Активность и самостоятельность в </w:t>
            </w:r>
            <w:r w:rsidRPr="00BF609D">
              <w:rPr>
                <w:color w:val="000000"/>
                <w:sz w:val="22"/>
                <w:szCs w:val="22"/>
              </w:rPr>
              <w:lastRenderedPageBreak/>
              <w:t>двигательной деятельности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F609D">
              <w:rPr>
                <w:color w:val="000000"/>
                <w:sz w:val="22"/>
                <w:szCs w:val="22"/>
              </w:rPr>
              <w:t>Активность и самостоятельность в двигательной деятельности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Pr="00FB35C9" w:rsidRDefault="009E0DFC" w:rsidP="00601108">
            <w:pPr>
              <w:rPr>
                <w:b/>
                <w:i/>
              </w:rPr>
            </w:pPr>
            <w:r w:rsidRPr="00FB35C9">
              <w:rPr>
                <w:b/>
                <w:i/>
                <w:color w:val="000000"/>
                <w:sz w:val="22"/>
                <w:szCs w:val="22"/>
              </w:rPr>
              <w:t>Раздел 8 – Формирование здорового образа жизни</w:t>
            </w:r>
          </w:p>
        </w:tc>
        <w:tc>
          <w:tcPr>
            <w:tcW w:w="4111" w:type="dxa"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01498">
              <w:rPr>
                <w:color w:val="000000"/>
                <w:sz w:val="22"/>
                <w:szCs w:val="22"/>
              </w:rPr>
              <w:t>Физическая деятельность на открытом воздухе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1.3.4.4. Определять трудности и риски при выполнении ряда физических упражнений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1.3.1.1. Осознавать важность физической деятельности, получить общее понятие о здоровье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01498">
              <w:rPr>
                <w:color w:val="000000"/>
                <w:sz w:val="22"/>
                <w:szCs w:val="22"/>
              </w:rPr>
              <w:t>Физическая деятельность на открытом воздухе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601498">
              <w:rPr>
                <w:color w:val="000000"/>
                <w:sz w:val="22"/>
                <w:szCs w:val="22"/>
              </w:rPr>
              <w:t>Физическая деятельность на открытом воздухе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5463E3">
              <w:rPr>
                <w:color w:val="000000"/>
                <w:sz w:val="22"/>
                <w:szCs w:val="22"/>
              </w:rPr>
              <w:t>Быстрота, сила и ловкость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1.1.3.3. Знать о понятиях времени, пространства, веса и плавности в контексте выполнения движений в различных видах физических упражнений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5463E3">
              <w:rPr>
                <w:color w:val="000000"/>
                <w:sz w:val="22"/>
                <w:szCs w:val="22"/>
              </w:rPr>
              <w:t>Быстрота, сила и ловкость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5463E3">
              <w:rPr>
                <w:color w:val="000000"/>
                <w:sz w:val="22"/>
                <w:szCs w:val="22"/>
              </w:rPr>
              <w:t>Быстрота, сила и ловкость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C31FB">
              <w:rPr>
                <w:color w:val="000000"/>
                <w:sz w:val="22"/>
                <w:szCs w:val="22"/>
              </w:rPr>
              <w:t>Задания на развитие прыгучести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E0DFC" w:rsidRPr="00EB768A" w:rsidRDefault="009E0DFC" w:rsidP="00601108">
            <w:r w:rsidRPr="00EE0EF2">
              <w:rPr>
                <w:color w:val="000000"/>
                <w:sz w:val="22"/>
                <w:szCs w:val="22"/>
              </w:rPr>
              <w:t>1.1.5.5. Знать и уметь выполнять ряд простых действий в разных пространствах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C31FB">
              <w:rPr>
                <w:color w:val="000000"/>
                <w:sz w:val="22"/>
                <w:szCs w:val="22"/>
              </w:rPr>
              <w:t>Задания на развитие прыгучести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C31FB">
              <w:rPr>
                <w:color w:val="000000"/>
                <w:sz w:val="22"/>
                <w:szCs w:val="22"/>
              </w:rPr>
              <w:t>Задания на развитие прыгучести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D229B">
              <w:rPr>
                <w:color w:val="000000"/>
                <w:sz w:val="22"/>
                <w:szCs w:val="22"/>
              </w:rPr>
              <w:t>Подвижные игры и эстафеты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1.2.5.5. Понимать собственные и другие творческие задачи</w:t>
            </w:r>
          </w:p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  <w:r w:rsidRPr="00EE0EF2">
              <w:rPr>
                <w:color w:val="000000"/>
                <w:sz w:val="22"/>
                <w:szCs w:val="22"/>
              </w:rPr>
              <w:t>1.2.2.2. Знать, как работать самостоятельно для достижения двигательных целей</w:t>
            </w: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D229B">
              <w:rPr>
                <w:color w:val="000000"/>
                <w:sz w:val="22"/>
                <w:szCs w:val="22"/>
              </w:rPr>
              <w:t>Подвижные игры и эстафеты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E0DFC" w:rsidRPr="00EE0EF2" w:rsidRDefault="009E0DFC" w:rsidP="00601108">
            <w:pPr>
              <w:ind w:left="20"/>
              <w:rPr>
                <w:sz w:val="22"/>
                <w:szCs w:val="22"/>
              </w:rPr>
            </w:pPr>
          </w:p>
        </w:tc>
      </w:tr>
      <w:tr w:rsidR="009E0DFC" w:rsidRPr="00EB768A" w:rsidTr="00601108">
        <w:tc>
          <w:tcPr>
            <w:tcW w:w="851" w:type="dxa"/>
            <w:shd w:val="clear" w:color="auto" w:fill="auto"/>
          </w:tcPr>
          <w:p w:rsidR="009E0DFC" w:rsidRPr="00EB768A" w:rsidRDefault="009E0DFC" w:rsidP="00601108">
            <w:pPr>
              <w:numPr>
                <w:ilvl w:val="0"/>
                <w:numId w:val="17"/>
              </w:numPr>
              <w:ind w:left="317"/>
            </w:pPr>
          </w:p>
        </w:tc>
        <w:tc>
          <w:tcPr>
            <w:tcW w:w="1275" w:type="dxa"/>
            <w:shd w:val="clear" w:color="auto" w:fill="auto"/>
          </w:tcPr>
          <w:p w:rsidR="009E0DFC" w:rsidRPr="00EB768A" w:rsidRDefault="009E0DFC" w:rsidP="00601108"/>
        </w:tc>
        <w:tc>
          <w:tcPr>
            <w:tcW w:w="3119" w:type="dxa"/>
            <w:shd w:val="clear" w:color="auto" w:fill="auto"/>
          </w:tcPr>
          <w:p w:rsidR="009E0DFC" w:rsidRDefault="009E0DFC" w:rsidP="00601108">
            <w:r w:rsidRPr="00BD229B">
              <w:rPr>
                <w:color w:val="000000"/>
                <w:sz w:val="22"/>
                <w:szCs w:val="22"/>
              </w:rPr>
              <w:t>Подвижные игры и эстафеты</w:t>
            </w:r>
          </w:p>
        </w:tc>
        <w:tc>
          <w:tcPr>
            <w:tcW w:w="4111" w:type="dxa"/>
            <w:vMerge/>
            <w:shd w:val="clear" w:color="auto" w:fill="auto"/>
          </w:tcPr>
          <w:p w:rsidR="009E0DFC" w:rsidRPr="00EB768A" w:rsidRDefault="009E0DFC" w:rsidP="00601108"/>
        </w:tc>
      </w:tr>
    </w:tbl>
    <w:p w:rsidR="009E0DFC" w:rsidRPr="00EB768A" w:rsidRDefault="009E0DFC" w:rsidP="009E0DFC">
      <w:pPr>
        <w:jc w:val="center"/>
        <w:rPr>
          <w:b/>
        </w:rPr>
      </w:pPr>
    </w:p>
    <w:p w:rsidR="009E0DFC" w:rsidRPr="00EB768A" w:rsidRDefault="009E0DFC" w:rsidP="009E0DFC">
      <w:pPr>
        <w:jc w:val="center"/>
        <w:rPr>
          <w:b/>
        </w:rPr>
      </w:pPr>
    </w:p>
    <w:p w:rsidR="009E0DFC" w:rsidRPr="00EB768A" w:rsidRDefault="009E0DFC" w:rsidP="009E0DFC">
      <w:pPr>
        <w:jc w:val="center"/>
        <w:rPr>
          <w:b/>
        </w:rPr>
      </w:pPr>
    </w:p>
    <w:p w:rsidR="009E0DFC" w:rsidRPr="00EB768A" w:rsidRDefault="009E0DFC" w:rsidP="009E0DFC">
      <w:pPr>
        <w:jc w:val="center"/>
        <w:rPr>
          <w:b/>
        </w:rPr>
      </w:pPr>
    </w:p>
    <w:p w:rsidR="009E0DFC" w:rsidRPr="00EB768A" w:rsidRDefault="009E0DFC" w:rsidP="009E0DFC">
      <w:pPr>
        <w:jc w:val="center"/>
        <w:rPr>
          <w:b/>
        </w:rPr>
      </w:pPr>
    </w:p>
    <w:p w:rsidR="009E0DFC" w:rsidRPr="00EB768A" w:rsidRDefault="009E0DFC" w:rsidP="009E0DFC">
      <w:pPr>
        <w:jc w:val="center"/>
        <w:rPr>
          <w:b/>
        </w:rPr>
      </w:pPr>
    </w:p>
    <w:p w:rsidR="009E0DFC" w:rsidRPr="00EB768A" w:rsidRDefault="009E0DFC" w:rsidP="009E0DFC">
      <w:pPr>
        <w:jc w:val="center"/>
        <w:rPr>
          <w:b/>
        </w:rPr>
      </w:pPr>
    </w:p>
    <w:p w:rsidR="009E0DFC" w:rsidRPr="001C51D6" w:rsidRDefault="009E0DFC" w:rsidP="009E0DFC">
      <w:pPr>
        <w:jc w:val="center"/>
        <w:rPr>
          <w:b/>
          <w:bCs/>
          <w:color w:val="000000"/>
        </w:rPr>
      </w:pPr>
    </w:p>
    <w:p w:rsidR="008A5487" w:rsidRDefault="008A5487"/>
    <w:sectPr w:rsidR="008A5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K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240F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4A2635"/>
    <w:multiLevelType w:val="hybridMultilevel"/>
    <w:tmpl w:val="DF4E2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4BA"/>
    <w:multiLevelType w:val="hybridMultilevel"/>
    <w:tmpl w:val="8AD219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68168D"/>
    <w:multiLevelType w:val="hybridMultilevel"/>
    <w:tmpl w:val="9FEEEC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A0D47DD"/>
    <w:multiLevelType w:val="hybridMultilevel"/>
    <w:tmpl w:val="5CD027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B4F7914"/>
    <w:multiLevelType w:val="hybridMultilevel"/>
    <w:tmpl w:val="4F4A5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FF068D"/>
    <w:multiLevelType w:val="hybridMultilevel"/>
    <w:tmpl w:val="0FEC34C2"/>
    <w:lvl w:ilvl="0" w:tplc="0419000F">
      <w:start w:val="1"/>
      <w:numFmt w:val="decimal"/>
      <w:lvlText w:val="%1."/>
      <w:lvlJc w:val="left"/>
      <w:pPr>
        <w:ind w:left="926" w:hanging="360"/>
      </w:p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>
    <w:nsid w:val="18A70364"/>
    <w:multiLevelType w:val="hybridMultilevel"/>
    <w:tmpl w:val="5CD027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C9B1EAF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72BCF"/>
    <w:multiLevelType w:val="hybridMultilevel"/>
    <w:tmpl w:val="D7E628F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8F571AF"/>
    <w:multiLevelType w:val="multilevel"/>
    <w:tmpl w:val="5E240F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1">
    <w:nsid w:val="318150C1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16640A"/>
    <w:multiLevelType w:val="hybridMultilevel"/>
    <w:tmpl w:val="D7E628F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0414A62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345D55"/>
    <w:multiLevelType w:val="hybridMultilevel"/>
    <w:tmpl w:val="3D9CE0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5516E07"/>
    <w:multiLevelType w:val="hybridMultilevel"/>
    <w:tmpl w:val="83861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376D96"/>
    <w:multiLevelType w:val="hybridMultilevel"/>
    <w:tmpl w:val="A46E8D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65113C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A22B12"/>
    <w:multiLevelType w:val="hybridMultilevel"/>
    <w:tmpl w:val="FBA478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CF6F35"/>
    <w:multiLevelType w:val="hybridMultilevel"/>
    <w:tmpl w:val="141CC6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8024EE"/>
    <w:multiLevelType w:val="hybridMultilevel"/>
    <w:tmpl w:val="734A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C1AC2"/>
    <w:multiLevelType w:val="hybridMultilevel"/>
    <w:tmpl w:val="8F80B4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C46F10"/>
    <w:multiLevelType w:val="hybridMultilevel"/>
    <w:tmpl w:val="17EC17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6F73F7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F1E4371"/>
    <w:multiLevelType w:val="hybridMultilevel"/>
    <w:tmpl w:val="20B87E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0BB3938"/>
    <w:multiLevelType w:val="hybridMultilevel"/>
    <w:tmpl w:val="BB043F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38F4217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2709AD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7F031B7"/>
    <w:multiLevelType w:val="hybridMultilevel"/>
    <w:tmpl w:val="18C825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DC55F8D"/>
    <w:multiLevelType w:val="hybridMultilevel"/>
    <w:tmpl w:val="5CD027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EF91A4A"/>
    <w:multiLevelType w:val="hybridMultilevel"/>
    <w:tmpl w:val="3D9CE0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9837681"/>
    <w:multiLevelType w:val="multilevel"/>
    <w:tmpl w:val="5E240F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2">
    <w:nsid w:val="79F3321D"/>
    <w:multiLevelType w:val="multilevel"/>
    <w:tmpl w:val="5E240F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3">
    <w:nsid w:val="7B094BBC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B6E46"/>
    <w:multiLevelType w:val="hybridMultilevel"/>
    <w:tmpl w:val="632E4CF2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969D0"/>
    <w:multiLevelType w:val="hybridMultilevel"/>
    <w:tmpl w:val="28581F8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5"/>
  </w:num>
  <w:num w:numId="2">
    <w:abstractNumId w:val="24"/>
  </w:num>
  <w:num w:numId="3">
    <w:abstractNumId w:val="35"/>
  </w:num>
  <w:num w:numId="4">
    <w:abstractNumId w:val="14"/>
  </w:num>
  <w:num w:numId="5">
    <w:abstractNumId w:val="2"/>
  </w:num>
  <w:num w:numId="6">
    <w:abstractNumId w:val="22"/>
  </w:num>
  <w:num w:numId="7">
    <w:abstractNumId w:val="3"/>
  </w:num>
  <w:num w:numId="8">
    <w:abstractNumId w:val="25"/>
  </w:num>
  <w:num w:numId="9">
    <w:abstractNumId w:val="9"/>
  </w:num>
  <w:num w:numId="10">
    <w:abstractNumId w:val="19"/>
  </w:num>
  <w:num w:numId="11">
    <w:abstractNumId w:val="0"/>
  </w:num>
  <w:num w:numId="12">
    <w:abstractNumId w:val="31"/>
  </w:num>
  <w:num w:numId="13">
    <w:abstractNumId w:val="10"/>
  </w:num>
  <w:num w:numId="14">
    <w:abstractNumId w:val="32"/>
  </w:num>
  <w:num w:numId="15">
    <w:abstractNumId w:val="1"/>
  </w:num>
  <w:num w:numId="16">
    <w:abstractNumId w:val="21"/>
  </w:num>
  <w:num w:numId="17">
    <w:abstractNumId w:val="6"/>
  </w:num>
  <w:num w:numId="18">
    <w:abstractNumId w:val="26"/>
  </w:num>
  <w:num w:numId="19">
    <w:abstractNumId w:val="13"/>
  </w:num>
  <w:num w:numId="20">
    <w:abstractNumId w:val="33"/>
  </w:num>
  <w:num w:numId="21">
    <w:abstractNumId w:val="8"/>
  </w:num>
  <w:num w:numId="22">
    <w:abstractNumId w:val="23"/>
  </w:num>
  <w:num w:numId="23">
    <w:abstractNumId w:val="11"/>
  </w:num>
  <w:num w:numId="24">
    <w:abstractNumId w:val="17"/>
  </w:num>
  <w:num w:numId="25">
    <w:abstractNumId w:val="27"/>
  </w:num>
  <w:num w:numId="26">
    <w:abstractNumId w:val="16"/>
  </w:num>
  <w:num w:numId="27">
    <w:abstractNumId w:val="18"/>
  </w:num>
  <w:num w:numId="28">
    <w:abstractNumId w:val="28"/>
  </w:num>
  <w:num w:numId="29">
    <w:abstractNumId w:val="29"/>
  </w:num>
  <w:num w:numId="30">
    <w:abstractNumId w:val="7"/>
  </w:num>
  <w:num w:numId="31">
    <w:abstractNumId w:val="4"/>
  </w:num>
  <w:num w:numId="32">
    <w:abstractNumId w:val="30"/>
  </w:num>
  <w:num w:numId="33">
    <w:abstractNumId w:val="12"/>
  </w:num>
  <w:num w:numId="34">
    <w:abstractNumId w:val="5"/>
  </w:num>
  <w:num w:numId="35">
    <w:abstractNumId w:val="3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DFC"/>
    <w:rsid w:val="003433DC"/>
    <w:rsid w:val="008A5487"/>
    <w:rsid w:val="009E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0DFC"/>
    <w:pPr>
      <w:keepNext/>
      <w:outlineLvl w:val="0"/>
    </w:pPr>
    <w:rPr>
      <w:b/>
      <w:bCs/>
    </w:rPr>
  </w:style>
  <w:style w:type="paragraph" w:styleId="2">
    <w:name w:val="heading 2"/>
    <w:aliases w:val=" Знак22 Знак, Знак4, Знак4 Знак"/>
    <w:basedOn w:val="a"/>
    <w:next w:val="a"/>
    <w:link w:val="21"/>
    <w:uiPriority w:val="9"/>
    <w:qFormat/>
    <w:rsid w:val="009E0DFC"/>
    <w:pPr>
      <w:keepNext/>
      <w:outlineLvl w:val="1"/>
    </w:pPr>
  </w:style>
  <w:style w:type="paragraph" w:styleId="3">
    <w:name w:val="heading 3"/>
    <w:basedOn w:val="a"/>
    <w:next w:val="a"/>
    <w:link w:val="30"/>
    <w:uiPriority w:val="9"/>
    <w:qFormat/>
    <w:rsid w:val="009E0DFC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aliases w:val="Знак"/>
    <w:basedOn w:val="a"/>
    <w:next w:val="a"/>
    <w:link w:val="40"/>
    <w:uiPriority w:val="9"/>
    <w:qFormat/>
    <w:rsid w:val="009E0DFC"/>
    <w:pPr>
      <w:keepNext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E0DFC"/>
    <w:pPr>
      <w:keepNext/>
      <w:outlineLvl w:val="4"/>
    </w:pPr>
    <w:rPr>
      <w:b/>
      <w:bCs/>
      <w:sz w:val="16"/>
    </w:rPr>
  </w:style>
  <w:style w:type="paragraph" w:styleId="7">
    <w:name w:val="heading 7"/>
    <w:basedOn w:val="a"/>
    <w:next w:val="a"/>
    <w:link w:val="70"/>
    <w:qFormat/>
    <w:rsid w:val="009E0DFC"/>
    <w:pPr>
      <w:keepNext/>
      <w:suppressAutoHyphens/>
      <w:autoSpaceDE w:val="0"/>
      <w:autoSpaceDN w:val="0"/>
      <w:adjustRightInd w:val="0"/>
      <w:spacing w:line="288" w:lineRule="auto"/>
      <w:jc w:val="both"/>
      <w:textAlignment w:val="center"/>
      <w:outlineLvl w:val="6"/>
    </w:pPr>
    <w:rPr>
      <w:color w:val="000000"/>
      <w:sz w:val="32"/>
      <w:szCs w:val="32"/>
    </w:rPr>
  </w:style>
  <w:style w:type="paragraph" w:styleId="8">
    <w:name w:val="heading 8"/>
    <w:basedOn w:val="a"/>
    <w:next w:val="a"/>
    <w:link w:val="80"/>
    <w:qFormat/>
    <w:rsid w:val="009E0DF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0D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9E0D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0D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Знак Знак"/>
    <w:basedOn w:val="a0"/>
    <w:link w:val="4"/>
    <w:uiPriority w:val="9"/>
    <w:rsid w:val="009E0D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E0DF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E0DFC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9E0DF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1">
    <w:name w:val="Заголовок 2 Знак1"/>
    <w:aliases w:val=" Знак22 Знак Знак, Знак4 Знак1, Знак4 Знак Знак"/>
    <w:link w:val="2"/>
    <w:uiPriority w:val="9"/>
    <w:locked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autoRedefine/>
    <w:rsid w:val="009E0DFC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9E0DFC"/>
    <w:rPr>
      <w:sz w:val="36"/>
    </w:rPr>
  </w:style>
  <w:style w:type="character" w:customStyle="1" w:styleId="a4">
    <w:name w:val="Основной текст Знак"/>
    <w:basedOn w:val="a0"/>
    <w:link w:val="a3"/>
    <w:rsid w:val="009E0DFC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1">
    <w:name w:val="Body Text 3"/>
    <w:basedOn w:val="a"/>
    <w:link w:val="32"/>
    <w:rsid w:val="009E0D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E0D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aliases w:val=" Знак7,Знак7"/>
    <w:basedOn w:val="a"/>
    <w:link w:val="a6"/>
    <w:rsid w:val="009E0D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7 Знак,Знак7 Знак2"/>
    <w:basedOn w:val="a0"/>
    <w:link w:val="a5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E0DFC"/>
  </w:style>
  <w:style w:type="paragraph" w:styleId="a8">
    <w:name w:val="header"/>
    <w:basedOn w:val="a"/>
    <w:link w:val="a9"/>
    <w:uiPriority w:val="99"/>
    <w:rsid w:val="009E0D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9E0DF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E0DF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 Знак2,Знак2,Название Знак Знак,Знак7 Знак1,Знак7 Знак Знак Знак, Знак Знак1 Знак, Знак7 Знак1, Знак7 Знак Знак Знак"/>
    <w:basedOn w:val="a"/>
    <w:link w:val="12"/>
    <w:uiPriority w:val="10"/>
    <w:qFormat/>
    <w:rsid w:val="009E0DFC"/>
    <w:pPr>
      <w:jc w:val="center"/>
    </w:pPr>
    <w:rPr>
      <w:b/>
      <w:sz w:val="36"/>
      <w:szCs w:val="20"/>
      <w:lang w:eastAsia="en-US"/>
    </w:rPr>
  </w:style>
  <w:style w:type="character" w:customStyle="1" w:styleId="ad">
    <w:name w:val="Название Знак"/>
    <w:basedOn w:val="a0"/>
    <w:uiPriority w:val="10"/>
    <w:rsid w:val="009E0D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aliases w:val=" Знак2 Знак,Знак2 Знак,Название Знак Знак Знак,Знак7 Знак1 Знак,Знак7 Знак Знак Знак Знак, Знак Знак1 Знак Знак, Знак7 Знак1 Знак, Знак7 Знак Знак Знак Знак"/>
    <w:link w:val="ac"/>
    <w:uiPriority w:val="10"/>
    <w:locked/>
    <w:rsid w:val="009E0DFC"/>
    <w:rPr>
      <w:rFonts w:ascii="Times New Roman" w:eastAsia="Times New Roman" w:hAnsi="Times New Roman" w:cs="Times New Roman"/>
      <w:b/>
      <w:sz w:val="36"/>
      <w:szCs w:val="20"/>
    </w:rPr>
  </w:style>
  <w:style w:type="table" w:styleId="ae">
    <w:name w:val="Table Grid"/>
    <w:basedOn w:val="a1"/>
    <w:uiPriority w:val="59"/>
    <w:rsid w:val="009E0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[ ]"/>
    <w:rsid w:val="009E0DFC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styleId="af0">
    <w:name w:val="caption"/>
    <w:basedOn w:val="a"/>
    <w:next w:val="a"/>
    <w:uiPriority w:val="35"/>
    <w:qFormat/>
    <w:rsid w:val="009E0DFC"/>
    <w:pPr>
      <w:jc w:val="center"/>
    </w:pPr>
    <w:rPr>
      <w:szCs w:val="20"/>
      <w:lang w:eastAsia="en-US"/>
    </w:rPr>
  </w:style>
  <w:style w:type="paragraph" w:styleId="af1">
    <w:name w:val="Normal (Web)"/>
    <w:aliases w:val="Обычный (Web)"/>
    <w:basedOn w:val="a"/>
    <w:uiPriority w:val="99"/>
    <w:rsid w:val="009E0DFC"/>
    <w:rPr>
      <w:rFonts w:ascii="Tahoma" w:hAnsi="Tahoma" w:cs="Tahoma"/>
      <w:sz w:val="16"/>
      <w:szCs w:val="16"/>
    </w:rPr>
  </w:style>
  <w:style w:type="paragraph" w:customStyle="1" w:styleId="main">
    <w:name w:val="main"/>
    <w:basedOn w:val="a"/>
    <w:rsid w:val="009E0DFC"/>
    <w:pPr>
      <w:spacing w:before="100" w:beforeAutospacing="1" w:after="100" w:afterAutospacing="1"/>
      <w:jc w:val="both"/>
    </w:pPr>
    <w:rPr>
      <w:color w:val="000000"/>
    </w:rPr>
  </w:style>
  <w:style w:type="paragraph" w:styleId="af2">
    <w:name w:val="footnote text"/>
    <w:basedOn w:val="a"/>
    <w:link w:val="af3"/>
    <w:semiHidden/>
    <w:rsid w:val="009E0DFC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9E0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9E0DFC"/>
    <w:pPr>
      <w:spacing w:after="120"/>
      <w:ind w:left="283"/>
    </w:pPr>
    <w:rPr>
      <w:rFonts w:eastAsia="MS Minch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E0DFC"/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9E0DFC"/>
    <w:pPr>
      <w:widowControl w:val="0"/>
      <w:autoSpaceDE w:val="0"/>
      <w:autoSpaceDN w:val="0"/>
      <w:adjustRightInd w:val="0"/>
      <w:spacing w:line="331" w:lineRule="exact"/>
      <w:ind w:firstLine="662"/>
    </w:pPr>
  </w:style>
  <w:style w:type="paragraph" w:customStyle="1" w:styleId="Style2">
    <w:name w:val="Style2"/>
    <w:basedOn w:val="a"/>
    <w:rsid w:val="009E0DFC"/>
    <w:pPr>
      <w:widowControl w:val="0"/>
      <w:autoSpaceDE w:val="0"/>
      <w:autoSpaceDN w:val="0"/>
      <w:adjustRightInd w:val="0"/>
      <w:spacing w:line="331" w:lineRule="exact"/>
      <w:ind w:firstLine="605"/>
      <w:jc w:val="both"/>
    </w:pPr>
  </w:style>
  <w:style w:type="paragraph" w:customStyle="1" w:styleId="Style3">
    <w:name w:val="Style3"/>
    <w:basedOn w:val="a"/>
    <w:rsid w:val="009E0DFC"/>
    <w:pPr>
      <w:widowControl w:val="0"/>
      <w:autoSpaceDE w:val="0"/>
      <w:autoSpaceDN w:val="0"/>
      <w:adjustRightInd w:val="0"/>
      <w:spacing w:line="331" w:lineRule="exact"/>
      <w:ind w:firstLine="1416"/>
    </w:pPr>
  </w:style>
  <w:style w:type="character" w:customStyle="1" w:styleId="FontStyle11">
    <w:name w:val="Font Style11"/>
    <w:rsid w:val="009E0DFC"/>
    <w:rPr>
      <w:rFonts w:ascii="Times New Roman" w:hAnsi="Times New Roman" w:cs="Times New Roman" w:hint="default"/>
      <w:sz w:val="26"/>
      <w:szCs w:val="26"/>
    </w:rPr>
  </w:style>
  <w:style w:type="character" w:customStyle="1" w:styleId="71">
    <w:name w:val="Знак7 Знак"/>
    <w:rsid w:val="009E0DFC"/>
    <w:rPr>
      <w:rFonts w:ascii="Times New Roman KZ" w:hAnsi="Times New Roman KZ"/>
      <w:b/>
      <w:bCs/>
      <w:spacing w:val="20"/>
      <w:sz w:val="28"/>
      <w:szCs w:val="24"/>
      <w:lang w:val="ru-RU" w:eastAsia="ru-RU" w:bidi="ar-SA"/>
    </w:rPr>
  </w:style>
  <w:style w:type="character" w:customStyle="1" w:styleId="100">
    <w:name w:val="Знак10"/>
    <w:rsid w:val="009E0DFC"/>
    <w:rPr>
      <w:rFonts w:eastAsia="MS Mincho"/>
      <w:sz w:val="16"/>
      <w:szCs w:val="16"/>
      <w:lang w:val="ru-RU" w:eastAsia="ru-RU" w:bidi="ar-SA"/>
    </w:rPr>
  </w:style>
  <w:style w:type="paragraph" w:customStyle="1" w:styleId="BodyTextIndent21">
    <w:name w:val="Body Text Indent 21"/>
    <w:basedOn w:val="a"/>
    <w:rsid w:val="009E0DFC"/>
    <w:pPr>
      <w:widowControl w:val="0"/>
      <w:ind w:firstLine="720"/>
      <w:jc w:val="both"/>
    </w:pPr>
    <w:rPr>
      <w:sz w:val="28"/>
      <w:szCs w:val="20"/>
    </w:rPr>
  </w:style>
  <w:style w:type="character" w:customStyle="1" w:styleId="24">
    <w:name w:val="Знак2 Знак Знак"/>
    <w:locked/>
    <w:rsid w:val="009E0DFC"/>
    <w:rPr>
      <w:rFonts w:ascii="SimSun" w:eastAsia="SimSun" w:hAnsi="SimSun"/>
      <w:sz w:val="28"/>
      <w:szCs w:val="28"/>
      <w:lang w:val="ru-RU" w:eastAsia="ru-RU" w:bidi="ar-SA"/>
    </w:rPr>
  </w:style>
  <w:style w:type="paragraph" w:styleId="af4">
    <w:name w:val="Block Text"/>
    <w:basedOn w:val="a"/>
    <w:rsid w:val="009E0DFC"/>
    <w:pPr>
      <w:ind w:left="-851" w:right="-1050" w:firstLine="720"/>
      <w:jc w:val="both"/>
    </w:pPr>
    <w:rPr>
      <w:sz w:val="32"/>
      <w:szCs w:val="20"/>
      <w:lang w:val="ru-MO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6">
    <w:name w:val="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72">
    <w:name w:val="Знак7 Знак Знак"/>
    <w:rsid w:val="009E0DFC"/>
    <w:rPr>
      <w:sz w:val="28"/>
      <w:szCs w:val="28"/>
      <w:lang w:val="ru-RU" w:eastAsia="kk-KZ" w:bidi="ar-SA"/>
    </w:rPr>
  </w:style>
  <w:style w:type="paragraph" w:customStyle="1" w:styleId="14">
    <w:name w:val="Знак14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35">
    <w:name w:val="Знак3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5">
    <w:name w:val="Body Text Indent 2"/>
    <w:basedOn w:val="a"/>
    <w:link w:val="26"/>
    <w:rsid w:val="009E0DF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qFormat/>
    <w:rsid w:val="009E0DFC"/>
    <w:rPr>
      <w:b/>
    </w:rPr>
  </w:style>
  <w:style w:type="paragraph" w:customStyle="1" w:styleId="H3">
    <w:name w:val="H3"/>
    <w:basedOn w:val="a"/>
    <w:next w:val="a"/>
    <w:rsid w:val="009E0DFC"/>
    <w:pPr>
      <w:keepNext/>
      <w:spacing w:before="100" w:after="100"/>
      <w:outlineLvl w:val="3"/>
    </w:pPr>
    <w:rPr>
      <w:b/>
      <w:snapToGrid w:val="0"/>
      <w:sz w:val="28"/>
    </w:rPr>
  </w:style>
  <w:style w:type="paragraph" w:customStyle="1" w:styleId="af8">
    <w:name w:val="Знак Знак Знак Знак 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res-desc1">
    <w:name w:val="res-desc1"/>
    <w:basedOn w:val="a"/>
    <w:rsid w:val="009E0DFC"/>
    <w:pPr>
      <w:spacing w:before="72"/>
    </w:pPr>
    <w:rPr>
      <w:color w:val="000000"/>
    </w:rPr>
  </w:style>
  <w:style w:type="paragraph" w:customStyle="1" w:styleId="afa">
    <w:name w:val="Основной шрифт абзаца Знак"/>
    <w:aliases w:val="Основной шрифт абзаца Знак Знак, Знак1 Знак Знак,Знак1 Знак Знак"/>
    <w:basedOn w:val="a"/>
    <w:autoRedefine/>
    <w:rsid w:val="009E0DFC"/>
    <w:pPr>
      <w:spacing w:after="160" w:line="240" w:lineRule="exact"/>
      <w:jc w:val="both"/>
    </w:pPr>
    <w:rPr>
      <w:rFonts w:eastAsia="Batang"/>
      <w:sz w:val="28"/>
      <w:szCs w:val="20"/>
      <w:lang w:val="en-US" w:eastAsia="en-US"/>
    </w:rPr>
  </w:style>
  <w:style w:type="character" w:customStyle="1" w:styleId="51">
    <w:name w:val="Знак Знак5"/>
    <w:rsid w:val="009E0DFC"/>
    <w:rPr>
      <w:rFonts w:eastAsia="SimSun"/>
      <w:sz w:val="28"/>
      <w:szCs w:val="24"/>
      <w:lang w:val="ru-RU" w:eastAsia="ru-RU" w:bidi="ar-SA"/>
    </w:rPr>
  </w:style>
  <w:style w:type="character" w:customStyle="1" w:styleId="41">
    <w:name w:val="Знак4 Знак Знак"/>
    <w:rsid w:val="009E0DF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5">
    <w:name w:val="Знак Знак Знак Знак Знак Знак Знак Знак Знак Знак Знак Знак Знак Знак Знак1 Знак Знак Знак"/>
    <w:basedOn w:val="a"/>
    <w:autoRedefine/>
    <w:rsid w:val="009E0DFC"/>
    <w:pPr>
      <w:ind w:firstLine="540"/>
      <w:jc w:val="both"/>
    </w:pPr>
    <w:rPr>
      <w:rFonts w:eastAsia="SimSun"/>
      <w:lang w:val="en-US" w:eastAsia="en-US"/>
    </w:rPr>
  </w:style>
  <w:style w:type="character" w:styleId="afb">
    <w:name w:val="Hyperlink"/>
    <w:uiPriority w:val="99"/>
    <w:rsid w:val="009E0DFC"/>
    <w:rPr>
      <w:color w:val="000000"/>
      <w:u w:val="single"/>
    </w:rPr>
  </w:style>
  <w:style w:type="character" w:customStyle="1" w:styleId="c1">
    <w:name w:val="c1"/>
    <w:rsid w:val="009E0DFC"/>
    <w:rPr>
      <w:rFonts w:cs="Times New Roman"/>
    </w:rPr>
  </w:style>
  <w:style w:type="paragraph" w:styleId="afc">
    <w:name w:val="List Paragraph"/>
    <w:basedOn w:val="a"/>
    <w:qFormat/>
    <w:rsid w:val="009E0DFC"/>
    <w:pPr>
      <w:suppressAutoHyphens/>
      <w:spacing w:after="200" w:line="276" w:lineRule="auto"/>
      <w:ind w:left="720"/>
      <w:jc w:val="both"/>
    </w:pPr>
    <w:rPr>
      <w:sz w:val="28"/>
      <w:szCs w:val="22"/>
      <w:lang w:val="kk-KZ" w:eastAsia="ar-SA"/>
    </w:rPr>
  </w:style>
  <w:style w:type="paragraph" w:styleId="afd">
    <w:name w:val="No Spacing"/>
    <w:qFormat/>
    <w:rsid w:val="009E0DF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rsid w:val="009E0DFC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afe">
    <w:name w:val="Подзаголовок Знак"/>
    <w:link w:val="aff"/>
    <w:uiPriority w:val="11"/>
    <w:rsid w:val="009E0DFC"/>
    <w:rPr>
      <w:rFonts w:ascii="Consolas" w:eastAsia="Consolas" w:hAnsi="Consolas" w:cs="Consolas"/>
      <w:lang w:val="en-US"/>
    </w:rPr>
  </w:style>
  <w:style w:type="paragraph" w:styleId="aff">
    <w:name w:val="Subtitle"/>
    <w:basedOn w:val="a"/>
    <w:next w:val="a"/>
    <w:link w:val="afe"/>
    <w:uiPriority w:val="11"/>
    <w:qFormat/>
    <w:rsid w:val="009E0DFC"/>
    <w:pPr>
      <w:numPr>
        <w:ilvl w:val="1"/>
      </w:numPr>
      <w:spacing w:after="200" w:line="276" w:lineRule="auto"/>
      <w:ind w:left="86"/>
    </w:pPr>
    <w:rPr>
      <w:rFonts w:ascii="Consolas" w:eastAsia="Consolas" w:hAnsi="Consolas" w:cs="Consolas"/>
      <w:sz w:val="22"/>
      <w:szCs w:val="22"/>
      <w:lang w:val="en-US" w:eastAsia="en-US"/>
    </w:rPr>
  </w:style>
  <w:style w:type="character" w:customStyle="1" w:styleId="16">
    <w:name w:val="Подзаголовок Знак1"/>
    <w:basedOn w:val="a0"/>
    <w:uiPriority w:val="11"/>
    <w:rsid w:val="009E0D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f0">
    <w:name w:val="Emphasis"/>
    <w:uiPriority w:val="20"/>
    <w:qFormat/>
    <w:rsid w:val="009E0DFC"/>
    <w:rPr>
      <w:rFonts w:ascii="Consolas" w:eastAsia="Consolas" w:hAnsi="Consolas" w:cs="Consolas"/>
    </w:rPr>
  </w:style>
  <w:style w:type="paragraph" w:customStyle="1" w:styleId="DocDefaults">
    <w:name w:val="DocDefaults"/>
    <w:rsid w:val="009E0DFC"/>
    <w:rPr>
      <w:rFonts w:ascii="Calibri" w:eastAsia="Calibri" w:hAnsi="Calibri" w:cs="Times New Roman"/>
      <w:lang w:val="en-US"/>
    </w:rPr>
  </w:style>
  <w:style w:type="character" w:customStyle="1" w:styleId="aff1">
    <w:name w:val="Текст выноски Знак"/>
    <w:link w:val="aff2"/>
    <w:uiPriority w:val="99"/>
    <w:rsid w:val="009E0DFC"/>
    <w:rPr>
      <w:rFonts w:ascii="Tahoma" w:eastAsia="Consolas" w:hAnsi="Tahoma" w:cs="Tahoma"/>
      <w:sz w:val="16"/>
      <w:szCs w:val="16"/>
      <w:lang w:val="en-US"/>
    </w:rPr>
  </w:style>
  <w:style w:type="paragraph" w:styleId="aff2">
    <w:name w:val="Balloon Text"/>
    <w:basedOn w:val="a"/>
    <w:link w:val="aff1"/>
    <w:uiPriority w:val="99"/>
    <w:unhideWhenUsed/>
    <w:rsid w:val="009E0DFC"/>
    <w:rPr>
      <w:rFonts w:ascii="Tahoma" w:eastAsia="Consolas" w:hAnsi="Tahoma" w:cs="Tahoma"/>
      <w:sz w:val="16"/>
      <w:szCs w:val="16"/>
      <w:lang w:val="en-US" w:eastAsia="en-US"/>
    </w:rPr>
  </w:style>
  <w:style w:type="character" w:customStyle="1" w:styleId="17">
    <w:name w:val="Текст выноски Знак1"/>
    <w:basedOn w:val="a0"/>
    <w:uiPriority w:val="99"/>
    <w:semiHidden/>
    <w:rsid w:val="009E0D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0DFC"/>
    <w:pPr>
      <w:keepNext/>
      <w:outlineLvl w:val="0"/>
    </w:pPr>
    <w:rPr>
      <w:b/>
      <w:bCs/>
    </w:rPr>
  </w:style>
  <w:style w:type="paragraph" w:styleId="2">
    <w:name w:val="heading 2"/>
    <w:aliases w:val=" Знак22 Знак, Знак4, Знак4 Знак"/>
    <w:basedOn w:val="a"/>
    <w:next w:val="a"/>
    <w:link w:val="21"/>
    <w:uiPriority w:val="9"/>
    <w:qFormat/>
    <w:rsid w:val="009E0DFC"/>
    <w:pPr>
      <w:keepNext/>
      <w:outlineLvl w:val="1"/>
    </w:pPr>
  </w:style>
  <w:style w:type="paragraph" w:styleId="3">
    <w:name w:val="heading 3"/>
    <w:basedOn w:val="a"/>
    <w:next w:val="a"/>
    <w:link w:val="30"/>
    <w:uiPriority w:val="9"/>
    <w:qFormat/>
    <w:rsid w:val="009E0DFC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aliases w:val="Знак"/>
    <w:basedOn w:val="a"/>
    <w:next w:val="a"/>
    <w:link w:val="40"/>
    <w:uiPriority w:val="9"/>
    <w:qFormat/>
    <w:rsid w:val="009E0DFC"/>
    <w:pPr>
      <w:keepNext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E0DFC"/>
    <w:pPr>
      <w:keepNext/>
      <w:outlineLvl w:val="4"/>
    </w:pPr>
    <w:rPr>
      <w:b/>
      <w:bCs/>
      <w:sz w:val="16"/>
    </w:rPr>
  </w:style>
  <w:style w:type="paragraph" w:styleId="7">
    <w:name w:val="heading 7"/>
    <w:basedOn w:val="a"/>
    <w:next w:val="a"/>
    <w:link w:val="70"/>
    <w:qFormat/>
    <w:rsid w:val="009E0DFC"/>
    <w:pPr>
      <w:keepNext/>
      <w:suppressAutoHyphens/>
      <w:autoSpaceDE w:val="0"/>
      <w:autoSpaceDN w:val="0"/>
      <w:adjustRightInd w:val="0"/>
      <w:spacing w:line="288" w:lineRule="auto"/>
      <w:jc w:val="both"/>
      <w:textAlignment w:val="center"/>
      <w:outlineLvl w:val="6"/>
    </w:pPr>
    <w:rPr>
      <w:color w:val="000000"/>
      <w:sz w:val="32"/>
      <w:szCs w:val="32"/>
    </w:rPr>
  </w:style>
  <w:style w:type="paragraph" w:styleId="8">
    <w:name w:val="heading 8"/>
    <w:basedOn w:val="a"/>
    <w:next w:val="a"/>
    <w:link w:val="80"/>
    <w:qFormat/>
    <w:rsid w:val="009E0DF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0D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9E0D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0D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Знак Знак"/>
    <w:basedOn w:val="a0"/>
    <w:link w:val="4"/>
    <w:uiPriority w:val="9"/>
    <w:rsid w:val="009E0D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E0DF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E0DFC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9E0DF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1">
    <w:name w:val="Заголовок 2 Знак1"/>
    <w:aliases w:val=" Знак22 Знак Знак, Знак4 Знак1, Знак4 Знак Знак"/>
    <w:link w:val="2"/>
    <w:uiPriority w:val="9"/>
    <w:locked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autoRedefine/>
    <w:rsid w:val="009E0DFC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9E0DFC"/>
    <w:rPr>
      <w:sz w:val="36"/>
    </w:rPr>
  </w:style>
  <w:style w:type="character" w:customStyle="1" w:styleId="a4">
    <w:name w:val="Основной текст Знак"/>
    <w:basedOn w:val="a0"/>
    <w:link w:val="a3"/>
    <w:rsid w:val="009E0DFC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1">
    <w:name w:val="Body Text 3"/>
    <w:basedOn w:val="a"/>
    <w:link w:val="32"/>
    <w:rsid w:val="009E0D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E0D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aliases w:val=" Знак7,Знак7"/>
    <w:basedOn w:val="a"/>
    <w:link w:val="a6"/>
    <w:rsid w:val="009E0D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7 Знак,Знак7 Знак2"/>
    <w:basedOn w:val="a0"/>
    <w:link w:val="a5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E0DFC"/>
  </w:style>
  <w:style w:type="paragraph" w:styleId="a8">
    <w:name w:val="header"/>
    <w:basedOn w:val="a"/>
    <w:link w:val="a9"/>
    <w:uiPriority w:val="99"/>
    <w:rsid w:val="009E0D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9E0DF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E0DF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 Знак2,Знак2,Название Знак Знак,Знак7 Знак1,Знак7 Знак Знак Знак, Знак Знак1 Знак, Знак7 Знак1, Знак7 Знак Знак Знак"/>
    <w:basedOn w:val="a"/>
    <w:link w:val="12"/>
    <w:uiPriority w:val="10"/>
    <w:qFormat/>
    <w:rsid w:val="009E0DFC"/>
    <w:pPr>
      <w:jc w:val="center"/>
    </w:pPr>
    <w:rPr>
      <w:b/>
      <w:sz w:val="36"/>
      <w:szCs w:val="20"/>
      <w:lang w:eastAsia="en-US"/>
    </w:rPr>
  </w:style>
  <w:style w:type="character" w:customStyle="1" w:styleId="ad">
    <w:name w:val="Название Знак"/>
    <w:basedOn w:val="a0"/>
    <w:uiPriority w:val="10"/>
    <w:rsid w:val="009E0D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aliases w:val=" Знак2 Знак,Знак2 Знак,Название Знак Знак Знак,Знак7 Знак1 Знак,Знак7 Знак Знак Знак Знак, Знак Знак1 Знак Знак, Знак7 Знак1 Знак, Знак7 Знак Знак Знак Знак"/>
    <w:link w:val="ac"/>
    <w:uiPriority w:val="10"/>
    <w:locked/>
    <w:rsid w:val="009E0DFC"/>
    <w:rPr>
      <w:rFonts w:ascii="Times New Roman" w:eastAsia="Times New Roman" w:hAnsi="Times New Roman" w:cs="Times New Roman"/>
      <w:b/>
      <w:sz w:val="36"/>
      <w:szCs w:val="20"/>
    </w:rPr>
  </w:style>
  <w:style w:type="table" w:styleId="ae">
    <w:name w:val="Table Grid"/>
    <w:basedOn w:val="a1"/>
    <w:uiPriority w:val="59"/>
    <w:rsid w:val="009E0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[ ]"/>
    <w:rsid w:val="009E0DFC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styleId="af0">
    <w:name w:val="caption"/>
    <w:basedOn w:val="a"/>
    <w:next w:val="a"/>
    <w:uiPriority w:val="35"/>
    <w:qFormat/>
    <w:rsid w:val="009E0DFC"/>
    <w:pPr>
      <w:jc w:val="center"/>
    </w:pPr>
    <w:rPr>
      <w:szCs w:val="20"/>
      <w:lang w:eastAsia="en-US"/>
    </w:rPr>
  </w:style>
  <w:style w:type="paragraph" w:styleId="af1">
    <w:name w:val="Normal (Web)"/>
    <w:aliases w:val="Обычный (Web)"/>
    <w:basedOn w:val="a"/>
    <w:uiPriority w:val="99"/>
    <w:rsid w:val="009E0DFC"/>
    <w:rPr>
      <w:rFonts w:ascii="Tahoma" w:hAnsi="Tahoma" w:cs="Tahoma"/>
      <w:sz w:val="16"/>
      <w:szCs w:val="16"/>
    </w:rPr>
  </w:style>
  <w:style w:type="paragraph" w:customStyle="1" w:styleId="main">
    <w:name w:val="main"/>
    <w:basedOn w:val="a"/>
    <w:rsid w:val="009E0DFC"/>
    <w:pPr>
      <w:spacing w:before="100" w:beforeAutospacing="1" w:after="100" w:afterAutospacing="1"/>
      <w:jc w:val="both"/>
    </w:pPr>
    <w:rPr>
      <w:color w:val="000000"/>
    </w:rPr>
  </w:style>
  <w:style w:type="paragraph" w:styleId="af2">
    <w:name w:val="footnote text"/>
    <w:basedOn w:val="a"/>
    <w:link w:val="af3"/>
    <w:semiHidden/>
    <w:rsid w:val="009E0DFC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9E0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9E0DFC"/>
    <w:pPr>
      <w:spacing w:after="120"/>
      <w:ind w:left="283"/>
    </w:pPr>
    <w:rPr>
      <w:rFonts w:eastAsia="MS Minch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E0DFC"/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9E0DFC"/>
    <w:pPr>
      <w:widowControl w:val="0"/>
      <w:autoSpaceDE w:val="0"/>
      <w:autoSpaceDN w:val="0"/>
      <w:adjustRightInd w:val="0"/>
      <w:spacing w:line="331" w:lineRule="exact"/>
      <w:ind w:firstLine="662"/>
    </w:pPr>
  </w:style>
  <w:style w:type="paragraph" w:customStyle="1" w:styleId="Style2">
    <w:name w:val="Style2"/>
    <w:basedOn w:val="a"/>
    <w:rsid w:val="009E0DFC"/>
    <w:pPr>
      <w:widowControl w:val="0"/>
      <w:autoSpaceDE w:val="0"/>
      <w:autoSpaceDN w:val="0"/>
      <w:adjustRightInd w:val="0"/>
      <w:spacing w:line="331" w:lineRule="exact"/>
      <w:ind w:firstLine="605"/>
      <w:jc w:val="both"/>
    </w:pPr>
  </w:style>
  <w:style w:type="paragraph" w:customStyle="1" w:styleId="Style3">
    <w:name w:val="Style3"/>
    <w:basedOn w:val="a"/>
    <w:rsid w:val="009E0DFC"/>
    <w:pPr>
      <w:widowControl w:val="0"/>
      <w:autoSpaceDE w:val="0"/>
      <w:autoSpaceDN w:val="0"/>
      <w:adjustRightInd w:val="0"/>
      <w:spacing w:line="331" w:lineRule="exact"/>
      <w:ind w:firstLine="1416"/>
    </w:pPr>
  </w:style>
  <w:style w:type="character" w:customStyle="1" w:styleId="FontStyle11">
    <w:name w:val="Font Style11"/>
    <w:rsid w:val="009E0DFC"/>
    <w:rPr>
      <w:rFonts w:ascii="Times New Roman" w:hAnsi="Times New Roman" w:cs="Times New Roman" w:hint="default"/>
      <w:sz w:val="26"/>
      <w:szCs w:val="26"/>
    </w:rPr>
  </w:style>
  <w:style w:type="character" w:customStyle="1" w:styleId="71">
    <w:name w:val="Знак7 Знак"/>
    <w:rsid w:val="009E0DFC"/>
    <w:rPr>
      <w:rFonts w:ascii="Times New Roman KZ" w:hAnsi="Times New Roman KZ"/>
      <w:b/>
      <w:bCs/>
      <w:spacing w:val="20"/>
      <w:sz w:val="28"/>
      <w:szCs w:val="24"/>
      <w:lang w:val="ru-RU" w:eastAsia="ru-RU" w:bidi="ar-SA"/>
    </w:rPr>
  </w:style>
  <w:style w:type="character" w:customStyle="1" w:styleId="100">
    <w:name w:val="Знак10"/>
    <w:rsid w:val="009E0DFC"/>
    <w:rPr>
      <w:rFonts w:eastAsia="MS Mincho"/>
      <w:sz w:val="16"/>
      <w:szCs w:val="16"/>
      <w:lang w:val="ru-RU" w:eastAsia="ru-RU" w:bidi="ar-SA"/>
    </w:rPr>
  </w:style>
  <w:style w:type="paragraph" w:customStyle="1" w:styleId="BodyTextIndent21">
    <w:name w:val="Body Text Indent 21"/>
    <w:basedOn w:val="a"/>
    <w:rsid w:val="009E0DFC"/>
    <w:pPr>
      <w:widowControl w:val="0"/>
      <w:ind w:firstLine="720"/>
      <w:jc w:val="both"/>
    </w:pPr>
    <w:rPr>
      <w:sz w:val="28"/>
      <w:szCs w:val="20"/>
    </w:rPr>
  </w:style>
  <w:style w:type="character" w:customStyle="1" w:styleId="24">
    <w:name w:val="Знак2 Знак Знак"/>
    <w:locked/>
    <w:rsid w:val="009E0DFC"/>
    <w:rPr>
      <w:rFonts w:ascii="SimSun" w:eastAsia="SimSun" w:hAnsi="SimSun"/>
      <w:sz w:val="28"/>
      <w:szCs w:val="28"/>
      <w:lang w:val="ru-RU" w:eastAsia="ru-RU" w:bidi="ar-SA"/>
    </w:rPr>
  </w:style>
  <w:style w:type="paragraph" w:styleId="af4">
    <w:name w:val="Block Text"/>
    <w:basedOn w:val="a"/>
    <w:rsid w:val="009E0DFC"/>
    <w:pPr>
      <w:ind w:left="-851" w:right="-1050" w:firstLine="720"/>
      <w:jc w:val="both"/>
    </w:pPr>
    <w:rPr>
      <w:sz w:val="32"/>
      <w:szCs w:val="20"/>
      <w:lang w:val="ru-MO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6">
    <w:name w:val="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72">
    <w:name w:val="Знак7 Знак Знак"/>
    <w:rsid w:val="009E0DFC"/>
    <w:rPr>
      <w:sz w:val="28"/>
      <w:szCs w:val="28"/>
      <w:lang w:val="ru-RU" w:eastAsia="kk-KZ" w:bidi="ar-SA"/>
    </w:rPr>
  </w:style>
  <w:style w:type="paragraph" w:customStyle="1" w:styleId="14">
    <w:name w:val="Знак14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35">
    <w:name w:val="Знак3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5">
    <w:name w:val="Body Text Indent 2"/>
    <w:basedOn w:val="a"/>
    <w:link w:val="26"/>
    <w:rsid w:val="009E0DF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9E0D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qFormat/>
    <w:rsid w:val="009E0DFC"/>
    <w:rPr>
      <w:b/>
    </w:rPr>
  </w:style>
  <w:style w:type="paragraph" w:customStyle="1" w:styleId="H3">
    <w:name w:val="H3"/>
    <w:basedOn w:val="a"/>
    <w:next w:val="a"/>
    <w:rsid w:val="009E0DFC"/>
    <w:pPr>
      <w:keepNext/>
      <w:spacing w:before="100" w:after="100"/>
      <w:outlineLvl w:val="3"/>
    </w:pPr>
    <w:rPr>
      <w:b/>
      <w:snapToGrid w:val="0"/>
      <w:sz w:val="28"/>
    </w:rPr>
  </w:style>
  <w:style w:type="paragraph" w:customStyle="1" w:styleId="af8">
    <w:name w:val="Знак Знак Знак Знак 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9E0D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res-desc1">
    <w:name w:val="res-desc1"/>
    <w:basedOn w:val="a"/>
    <w:rsid w:val="009E0DFC"/>
    <w:pPr>
      <w:spacing w:before="72"/>
    </w:pPr>
    <w:rPr>
      <w:color w:val="000000"/>
    </w:rPr>
  </w:style>
  <w:style w:type="paragraph" w:customStyle="1" w:styleId="afa">
    <w:name w:val="Основной шрифт абзаца Знак"/>
    <w:aliases w:val="Основной шрифт абзаца Знак Знак, Знак1 Знак Знак,Знак1 Знак Знак"/>
    <w:basedOn w:val="a"/>
    <w:autoRedefine/>
    <w:rsid w:val="009E0DFC"/>
    <w:pPr>
      <w:spacing w:after="160" w:line="240" w:lineRule="exact"/>
      <w:jc w:val="both"/>
    </w:pPr>
    <w:rPr>
      <w:rFonts w:eastAsia="Batang"/>
      <w:sz w:val="28"/>
      <w:szCs w:val="20"/>
      <w:lang w:val="en-US" w:eastAsia="en-US"/>
    </w:rPr>
  </w:style>
  <w:style w:type="character" w:customStyle="1" w:styleId="51">
    <w:name w:val="Знак Знак5"/>
    <w:rsid w:val="009E0DFC"/>
    <w:rPr>
      <w:rFonts w:eastAsia="SimSun"/>
      <w:sz w:val="28"/>
      <w:szCs w:val="24"/>
      <w:lang w:val="ru-RU" w:eastAsia="ru-RU" w:bidi="ar-SA"/>
    </w:rPr>
  </w:style>
  <w:style w:type="character" w:customStyle="1" w:styleId="41">
    <w:name w:val="Знак4 Знак Знак"/>
    <w:rsid w:val="009E0DF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5">
    <w:name w:val="Знак Знак Знак Знак Знак Знак Знак Знак Знак Знак Знак Знак Знак Знак Знак1 Знак Знак Знак"/>
    <w:basedOn w:val="a"/>
    <w:autoRedefine/>
    <w:rsid w:val="009E0DFC"/>
    <w:pPr>
      <w:ind w:firstLine="540"/>
      <w:jc w:val="both"/>
    </w:pPr>
    <w:rPr>
      <w:rFonts w:eastAsia="SimSun"/>
      <w:lang w:val="en-US" w:eastAsia="en-US"/>
    </w:rPr>
  </w:style>
  <w:style w:type="character" w:styleId="afb">
    <w:name w:val="Hyperlink"/>
    <w:uiPriority w:val="99"/>
    <w:rsid w:val="009E0DFC"/>
    <w:rPr>
      <w:color w:val="000000"/>
      <w:u w:val="single"/>
    </w:rPr>
  </w:style>
  <w:style w:type="character" w:customStyle="1" w:styleId="c1">
    <w:name w:val="c1"/>
    <w:rsid w:val="009E0DFC"/>
    <w:rPr>
      <w:rFonts w:cs="Times New Roman"/>
    </w:rPr>
  </w:style>
  <w:style w:type="paragraph" w:styleId="afc">
    <w:name w:val="List Paragraph"/>
    <w:basedOn w:val="a"/>
    <w:qFormat/>
    <w:rsid w:val="009E0DFC"/>
    <w:pPr>
      <w:suppressAutoHyphens/>
      <w:spacing w:after="200" w:line="276" w:lineRule="auto"/>
      <w:ind w:left="720"/>
      <w:jc w:val="both"/>
    </w:pPr>
    <w:rPr>
      <w:sz w:val="28"/>
      <w:szCs w:val="22"/>
      <w:lang w:val="kk-KZ" w:eastAsia="ar-SA"/>
    </w:rPr>
  </w:style>
  <w:style w:type="paragraph" w:styleId="afd">
    <w:name w:val="No Spacing"/>
    <w:qFormat/>
    <w:rsid w:val="009E0DF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rsid w:val="009E0DFC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afe">
    <w:name w:val="Подзаголовок Знак"/>
    <w:link w:val="aff"/>
    <w:uiPriority w:val="11"/>
    <w:rsid w:val="009E0DFC"/>
    <w:rPr>
      <w:rFonts w:ascii="Consolas" w:eastAsia="Consolas" w:hAnsi="Consolas" w:cs="Consolas"/>
      <w:lang w:val="en-US"/>
    </w:rPr>
  </w:style>
  <w:style w:type="paragraph" w:styleId="aff">
    <w:name w:val="Subtitle"/>
    <w:basedOn w:val="a"/>
    <w:next w:val="a"/>
    <w:link w:val="afe"/>
    <w:uiPriority w:val="11"/>
    <w:qFormat/>
    <w:rsid w:val="009E0DFC"/>
    <w:pPr>
      <w:numPr>
        <w:ilvl w:val="1"/>
      </w:numPr>
      <w:spacing w:after="200" w:line="276" w:lineRule="auto"/>
      <w:ind w:left="86"/>
    </w:pPr>
    <w:rPr>
      <w:rFonts w:ascii="Consolas" w:eastAsia="Consolas" w:hAnsi="Consolas" w:cs="Consolas"/>
      <w:sz w:val="22"/>
      <w:szCs w:val="22"/>
      <w:lang w:val="en-US" w:eastAsia="en-US"/>
    </w:rPr>
  </w:style>
  <w:style w:type="character" w:customStyle="1" w:styleId="16">
    <w:name w:val="Подзаголовок Знак1"/>
    <w:basedOn w:val="a0"/>
    <w:uiPriority w:val="11"/>
    <w:rsid w:val="009E0D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f0">
    <w:name w:val="Emphasis"/>
    <w:uiPriority w:val="20"/>
    <w:qFormat/>
    <w:rsid w:val="009E0DFC"/>
    <w:rPr>
      <w:rFonts w:ascii="Consolas" w:eastAsia="Consolas" w:hAnsi="Consolas" w:cs="Consolas"/>
    </w:rPr>
  </w:style>
  <w:style w:type="paragraph" w:customStyle="1" w:styleId="DocDefaults">
    <w:name w:val="DocDefaults"/>
    <w:rsid w:val="009E0DFC"/>
    <w:rPr>
      <w:rFonts w:ascii="Calibri" w:eastAsia="Calibri" w:hAnsi="Calibri" w:cs="Times New Roman"/>
      <w:lang w:val="en-US"/>
    </w:rPr>
  </w:style>
  <w:style w:type="character" w:customStyle="1" w:styleId="aff1">
    <w:name w:val="Текст выноски Знак"/>
    <w:link w:val="aff2"/>
    <w:uiPriority w:val="99"/>
    <w:rsid w:val="009E0DFC"/>
    <w:rPr>
      <w:rFonts w:ascii="Tahoma" w:eastAsia="Consolas" w:hAnsi="Tahoma" w:cs="Tahoma"/>
      <w:sz w:val="16"/>
      <w:szCs w:val="16"/>
      <w:lang w:val="en-US"/>
    </w:rPr>
  </w:style>
  <w:style w:type="paragraph" w:styleId="aff2">
    <w:name w:val="Balloon Text"/>
    <w:basedOn w:val="a"/>
    <w:link w:val="aff1"/>
    <w:uiPriority w:val="99"/>
    <w:unhideWhenUsed/>
    <w:rsid w:val="009E0DFC"/>
    <w:rPr>
      <w:rFonts w:ascii="Tahoma" w:eastAsia="Consolas" w:hAnsi="Tahoma" w:cs="Tahoma"/>
      <w:sz w:val="16"/>
      <w:szCs w:val="16"/>
      <w:lang w:val="en-US" w:eastAsia="en-US"/>
    </w:rPr>
  </w:style>
  <w:style w:type="character" w:customStyle="1" w:styleId="17">
    <w:name w:val="Текст выноски Знак1"/>
    <w:basedOn w:val="a0"/>
    <w:uiPriority w:val="99"/>
    <w:semiHidden/>
    <w:rsid w:val="009E0D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1437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Гульсым</cp:lastModifiedBy>
  <cp:revision>2</cp:revision>
  <dcterms:created xsi:type="dcterms:W3CDTF">2016-09-19T13:37:00Z</dcterms:created>
  <dcterms:modified xsi:type="dcterms:W3CDTF">2016-10-03T03:21:00Z</dcterms:modified>
</cp:coreProperties>
</file>